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88FEE" w14:textId="3BCB2F12" w:rsidR="00196A23" w:rsidRPr="00B13AAE" w:rsidRDefault="00196A23" w:rsidP="00196A23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A8E52D" wp14:editId="6D539D6C">
            <wp:extent cx="614680" cy="80454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64D1E" w14:textId="77777777" w:rsidR="00196A23" w:rsidRPr="006836E0" w:rsidRDefault="00196A23" w:rsidP="00196A23">
      <w:pPr>
        <w:jc w:val="center"/>
        <w:rPr>
          <w:b/>
          <w:sz w:val="40"/>
          <w:szCs w:val="36"/>
        </w:rPr>
      </w:pPr>
      <w:r w:rsidRPr="006836E0">
        <w:rPr>
          <w:b/>
          <w:sz w:val="40"/>
          <w:szCs w:val="36"/>
        </w:rPr>
        <w:t>Ванаварский сельский Совет депутатов</w:t>
      </w:r>
    </w:p>
    <w:p w14:paraId="4CC93F74" w14:textId="51F14BE8" w:rsidR="00196A23" w:rsidRPr="00B13AAE" w:rsidRDefault="00196A23" w:rsidP="00196A23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4ABA0" wp14:editId="4507A928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  <w:r w:rsidRPr="00B13AAE">
        <w:rPr>
          <w:sz w:val="22"/>
          <w:szCs w:val="22"/>
        </w:rPr>
        <w:t xml:space="preserve">    </w:t>
      </w:r>
    </w:p>
    <w:p w14:paraId="5F9430E3" w14:textId="77777777" w:rsidR="00196A23" w:rsidRPr="006836E0" w:rsidRDefault="00196A23" w:rsidP="00196A23">
      <w:pPr>
        <w:jc w:val="center"/>
        <w:rPr>
          <w:b/>
          <w:w w:val="80"/>
          <w:position w:val="4"/>
          <w:sz w:val="36"/>
          <w:szCs w:val="32"/>
        </w:rPr>
      </w:pPr>
      <w:r w:rsidRPr="006836E0">
        <w:rPr>
          <w:b/>
          <w:w w:val="80"/>
          <w:position w:val="4"/>
          <w:sz w:val="36"/>
          <w:szCs w:val="32"/>
        </w:rPr>
        <w:t>РЕШЕНИЕ</w:t>
      </w:r>
    </w:p>
    <w:p w14:paraId="532455F2" w14:textId="77777777" w:rsidR="00196A23" w:rsidRPr="00B13AAE" w:rsidRDefault="00196A23" w:rsidP="00196A23"/>
    <w:p w14:paraId="6EC355DC" w14:textId="37EE23EB" w:rsidR="006836E0" w:rsidRDefault="006836E0" w:rsidP="006836E0">
      <w:pPr>
        <w:jc w:val="both"/>
      </w:pPr>
      <w:r>
        <w:t>5 созыв</w:t>
      </w:r>
      <w:r>
        <w:tab/>
      </w:r>
      <w:r>
        <w:tab/>
        <w:t xml:space="preserve">      </w:t>
      </w:r>
      <w:r w:rsidR="00C5407D">
        <w:t xml:space="preserve">                            </w:t>
      </w:r>
      <w:r>
        <w:t xml:space="preserve">   № </w:t>
      </w:r>
      <w:r w:rsidR="00C5407D">
        <w:t>1295</w:t>
      </w:r>
      <w:r>
        <w:t xml:space="preserve">                                                 с. Ванавара</w:t>
      </w:r>
    </w:p>
    <w:p w14:paraId="5B74B86F" w14:textId="77777777" w:rsidR="00C5407D" w:rsidRDefault="00C5407D" w:rsidP="00C5407D">
      <w:pPr>
        <w:jc w:val="both"/>
      </w:pPr>
      <w:r>
        <w:t>очередная 26 сессия</w:t>
      </w:r>
    </w:p>
    <w:p w14:paraId="655D3640" w14:textId="27D45284" w:rsidR="006836E0" w:rsidRDefault="00C5407D" w:rsidP="00C5407D">
      <w:pPr>
        <w:jc w:val="both"/>
      </w:pPr>
      <w:r>
        <w:t xml:space="preserve"> </w:t>
      </w:r>
      <w:r w:rsidR="006836E0">
        <w:t>«27» октября 2021г.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DE54DA8" w14:textId="77777777" w:rsidR="00196A23" w:rsidRPr="00196A23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196A23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96A23" w:rsidRPr="00196A23"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15A0F9F0" w14:textId="30E0E98B" w:rsidR="00D03C14" w:rsidRPr="00196A23" w:rsidRDefault="00196A23" w:rsidP="00D03C14">
      <w:pPr>
        <w:jc w:val="center"/>
        <w:rPr>
          <w:sz w:val="28"/>
          <w:szCs w:val="28"/>
        </w:rPr>
      </w:pPr>
      <w:r w:rsidRPr="00196A23">
        <w:rPr>
          <w:b/>
          <w:bCs/>
          <w:color w:val="000000"/>
          <w:sz w:val="28"/>
          <w:szCs w:val="28"/>
        </w:rPr>
        <w:t>сельское поселение село Ванавара</w:t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39D45EC" w14:textId="77777777" w:rsidR="00196A23" w:rsidRPr="003E1F5E" w:rsidRDefault="00D03C14" w:rsidP="00196A23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196A23" w:rsidRPr="003E1F5E">
        <w:rPr>
          <w:sz w:val="28"/>
          <w:szCs w:val="28"/>
        </w:rPr>
        <w:t xml:space="preserve">сельского поселения село Ванавара, Ванаварский сельский Совет депутатов </w:t>
      </w:r>
      <w:r w:rsidR="00196A23" w:rsidRPr="003E1F5E">
        <w:rPr>
          <w:bCs/>
          <w:sz w:val="28"/>
          <w:szCs w:val="28"/>
        </w:rPr>
        <w:t>РЕШИЛ:</w:t>
      </w:r>
    </w:p>
    <w:p w14:paraId="1B0A25B4" w14:textId="63E8C308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196A23">
        <w:rPr>
          <w:color w:val="000000"/>
          <w:sz w:val="28"/>
          <w:szCs w:val="28"/>
        </w:rPr>
        <w:t>муниципального образования сельское поселение село Ванавара (приложение 1).</w:t>
      </w:r>
    </w:p>
    <w:p w14:paraId="6F551818" w14:textId="32183393" w:rsidR="00D03C14" w:rsidRPr="00196A23" w:rsidRDefault="00196A23" w:rsidP="00196A2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3E1F5E">
        <w:rPr>
          <w:sz w:val="28"/>
          <w:szCs w:val="28"/>
        </w:rPr>
        <w:t>Настоящее Решение вступает в силу со дня официального опубликования в  печатном органе средстве массовой информации села Ванавара Эвенкийского муниципального района Красноярского края (Ванава</w:t>
      </w:r>
      <w:r>
        <w:rPr>
          <w:sz w:val="28"/>
          <w:szCs w:val="28"/>
        </w:rPr>
        <w:t>рский информационный вестник)</w:t>
      </w:r>
      <w:r w:rsidR="00D03C14" w:rsidRPr="00700821">
        <w:rPr>
          <w:color w:val="000000"/>
          <w:sz w:val="28"/>
          <w:szCs w:val="28"/>
        </w:rPr>
        <w:t>, но не ранее 1 января 2022 года</w:t>
      </w:r>
      <w:r w:rsidR="00D03C14">
        <w:rPr>
          <w:color w:val="000000"/>
          <w:sz w:val="28"/>
          <w:szCs w:val="28"/>
        </w:rPr>
        <w:t xml:space="preserve">, </w:t>
      </w:r>
      <w:r w:rsidR="00D03C14"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</w:t>
      </w:r>
      <w:r w:rsidRPr="00700821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муниципального образования сельское поселение село Ванавара</w:t>
      </w:r>
      <w:r w:rsidR="00D03C14" w:rsidRPr="008629D3">
        <w:rPr>
          <w:color w:val="000000"/>
          <w:sz w:val="28"/>
          <w:szCs w:val="28"/>
        </w:rPr>
        <w:t xml:space="preserve">. </w:t>
      </w:r>
      <w:proofErr w:type="gramEnd"/>
    </w:p>
    <w:p w14:paraId="2E8A4948" w14:textId="459AC7A7"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196A23" w:rsidRPr="00700821">
        <w:rPr>
          <w:color w:val="000000"/>
          <w:sz w:val="28"/>
          <w:szCs w:val="28"/>
        </w:rPr>
        <w:t xml:space="preserve">на территории </w:t>
      </w:r>
      <w:r w:rsidR="00196A23">
        <w:rPr>
          <w:color w:val="000000"/>
          <w:sz w:val="28"/>
          <w:szCs w:val="28"/>
        </w:rPr>
        <w:t>муниципального образования сельское поселение село Ванавара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5DEA18EC" w14:textId="77777777" w:rsidR="00196A23" w:rsidRPr="00700821" w:rsidRDefault="00196A23" w:rsidP="008629D3">
      <w:pPr>
        <w:ind w:firstLine="709"/>
        <w:jc w:val="both"/>
        <w:rPr>
          <w:sz w:val="28"/>
          <w:szCs w:val="28"/>
        </w:rPr>
      </w:pPr>
    </w:p>
    <w:p w14:paraId="23FFA907" w14:textId="6DE0D284" w:rsidR="00196A23" w:rsidRDefault="00DD50C3" w:rsidP="00196A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9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196A23">
        <w:rPr>
          <w:sz w:val="28"/>
          <w:szCs w:val="28"/>
        </w:rPr>
        <w:t xml:space="preserve"> Совета депутатов                       </w:t>
      </w:r>
      <w:proofErr w:type="gramStart"/>
      <w:r w:rsidR="00021B8F">
        <w:rPr>
          <w:sz w:val="28"/>
          <w:szCs w:val="28"/>
        </w:rPr>
        <w:t>п</w:t>
      </w:r>
      <w:proofErr w:type="gramEnd"/>
      <w:r w:rsidR="00021B8F">
        <w:rPr>
          <w:sz w:val="28"/>
          <w:szCs w:val="28"/>
        </w:rPr>
        <w:t>/п</w:t>
      </w:r>
      <w:r w:rsidR="00196A23">
        <w:rPr>
          <w:sz w:val="28"/>
          <w:szCs w:val="28"/>
        </w:rPr>
        <w:t xml:space="preserve">        </w:t>
      </w:r>
      <w:r w:rsidR="006836E0">
        <w:rPr>
          <w:sz w:val="28"/>
          <w:szCs w:val="28"/>
        </w:rPr>
        <w:t xml:space="preserve">     </w:t>
      </w:r>
      <w:r w:rsidR="00196A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6A23">
        <w:rPr>
          <w:sz w:val="28"/>
          <w:szCs w:val="28"/>
        </w:rPr>
        <w:t>Е.</w:t>
      </w:r>
      <w:r>
        <w:rPr>
          <w:sz w:val="28"/>
          <w:szCs w:val="28"/>
        </w:rPr>
        <w:t>М</w:t>
      </w:r>
      <w:r w:rsidR="00196A23">
        <w:rPr>
          <w:sz w:val="28"/>
          <w:szCs w:val="28"/>
        </w:rPr>
        <w:t>.</w:t>
      </w:r>
      <w:r w:rsidR="0031629F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Макарова</w:t>
      </w:r>
    </w:p>
    <w:p w14:paraId="48AA77CE" w14:textId="77777777" w:rsidR="006836E0" w:rsidRDefault="006836E0" w:rsidP="00196A23">
      <w:pPr>
        <w:jc w:val="both"/>
        <w:rPr>
          <w:sz w:val="28"/>
          <w:szCs w:val="28"/>
        </w:rPr>
      </w:pPr>
    </w:p>
    <w:p w14:paraId="22044265" w14:textId="77777777" w:rsidR="00196A23" w:rsidRDefault="00196A23" w:rsidP="00196A23">
      <w:pPr>
        <w:jc w:val="both"/>
        <w:rPr>
          <w:sz w:val="28"/>
          <w:szCs w:val="28"/>
        </w:rPr>
      </w:pPr>
    </w:p>
    <w:p w14:paraId="1873CFCC" w14:textId="231EEA16" w:rsidR="00196A23" w:rsidRDefault="00196A23" w:rsidP="00196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</w:t>
      </w:r>
      <w:r w:rsidR="00021B8F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</w:t>
      </w:r>
      <w:r w:rsidR="006836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А.А. Зарубин</w:t>
      </w:r>
    </w:p>
    <w:p w14:paraId="4A77EA64" w14:textId="77777777" w:rsidR="00C5407D" w:rsidRDefault="00C5407D" w:rsidP="00196A23">
      <w:pPr>
        <w:jc w:val="both"/>
        <w:rPr>
          <w:sz w:val="28"/>
          <w:szCs w:val="28"/>
        </w:rPr>
      </w:pPr>
    </w:p>
    <w:p w14:paraId="1EED8B3F" w14:textId="77777777" w:rsidR="0031629F" w:rsidRDefault="0031629F" w:rsidP="00196A23">
      <w:pPr>
        <w:jc w:val="both"/>
        <w:rPr>
          <w:sz w:val="28"/>
          <w:szCs w:val="28"/>
        </w:rPr>
      </w:pPr>
    </w:p>
    <w:p w14:paraId="1A03A16B" w14:textId="77777777" w:rsidR="0031629F" w:rsidRDefault="0031629F" w:rsidP="00196A23">
      <w:pPr>
        <w:jc w:val="both"/>
        <w:rPr>
          <w:sz w:val="28"/>
          <w:szCs w:val="28"/>
        </w:rPr>
      </w:pPr>
    </w:p>
    <w:p w14:paraId="18543BD2" w14:textId="77777777" w:rsidR="0031629F" w:rsidRDefault="0031629F" w:rsidP="00196A23">
      <w:pPr>
        <w:jc w:val="both"/>
      </w:pPr>
    </w:p>
    <w:p w14:paraId="1B48E031" w14:textId="77777777" w:rsidR="00392E57" w:rsidRDefault="00392E57" w:rsidP="00D03C14">
      <w:pPr>
        <w:tabs>
          <w:tab w:val="num" w:pos="200"/>
        </w:tabs>
        <w:ind w:left="4536"/>
        <w:jc w:val="center"/>
        <w:outlineLvl w:val="0"/>
        <w:rPr>
          <w:sz w:val="20"/>
          <w:szCs w:val="20"/>
        </w:rPr>
      </w:pPr>
    </w:p>
    <w:p w14:paraId="4EBB0C4F" w14:textId="6085A8E3" w:rsidR="00D03C14" w:rsidRPr="006836E0" w:rsidRDefault="00196A23" w:rsidP="00DD50C3">
      <w:pPr>
        <w:tabs>
          <w:tab w:val="num" w:pos="200"/>
        </w:tabs>
        <w:ind w:left="4536"/>
        <w:jc w:val="right"/>
        <w:outlineLvl w:val="0"/>
        <w:rPr>
          <w:szCs w:val="20"/>
        </w:rPr>
      </w:pPr>
      <w:r w:rsidRPr="006836E0">
        <w:rPr>
          <w:szCs w:val="20"/>
        </w:rPr>
        <w:lastRenderedPageBreak/>
        <w:t>Приложение № 1</w:t>
      </w:r>
    </w:p>
    <w:p w14:paraId="09443256" w14:textId="77777777" w:rsidR="00DD50C3" w:rsidRPr="006836E0" w:rsidRDefault="00196A23" w:rsidP="00DD50C3">
      <w:pPr>
        <w:ind w:left="4536"/>
        <w:jc w:val="right"/>
        <w:rPr>
          <w:color w:val="000000"/>
          <w:szCs w:val="20"/>
        </w:rPr>
      </w:pPr>
      <w:r w:rsidRPr="006836E0">
        <w:rPr>
          <w:color w:val="000000"/>
          <w:szCs w:val="20"/>
        </w:rPr>
        <w:t>к р</w:t>
      </w:r>
      <w:r w:rsidR="00D03C14" w:rsidRPr="006836E0">
        <w:rPr>
          <w:color w:val="000000"/>
          <w:szCs w:val="20"/>
        </w:rPr>
        <w:t>ешени</w:t>
      </w:r>
      <w:r w:rsidRPr="006836E0">
        <w:rPr>
          <w:color w:val="000000"/>
          <w:szCs w:val="20"/>
        </w:rPr>
        <w:t xml:space="preserve">ю Ванаварского </w:t>
      </w:r>
    </w:p>
    <w:p w14:paraId="78D402A5" w14:textId="184BB807" w:rsidR="00D03C14" w:rsidRPr="006836E0" w:rsidRDefault="00196A23" w:rsidP="00DD50C3">
      <w:pPr>
        <w:ind w:left="4536"/>
        <w:jc w:val="right"/>
        <w:rPr>
          <w:i/>
          <w:iCs/>
          <w:color w:val="000000"/>
          <w:szCs w:val="20"/>
        </w:rPr>
      </w:pPr>
      <w:r w:rsidRPr="006836E0">
        <w:rPr>
          <w:color w:val="000000"/>
          <w:szCs w:val="20"/>
        </w:rPr>
        <w:t>сельского Совета депутатов</w:t>
      </w:r>
    </w:p>
    <w:p w14:paraId="78766CDF" w14:textId="483637DB" w:rsidR="00D03C14" w:rsidRPr="006836E0" w:rsidRDefault="00D03C14" w:rsidP="00DD50C3">
      <w:pPr>
        <w:ind w:left="4536"/>
        <w:jc w:val="right"/>
        <w:rPr>
          <w:sz w:val="32"/>
        </w:rPr>
      </w:pPr>
      <w:r w:rsidRPr="006836E0">
        <w:rPr>
          <w:szCs w:val="20"/>
        </w:rPr>
        <w:t xml:space="preserve">от </w:t>
      </w:r>
      <w:r w:rsidR="00C5407D">
        <w:rPr>
          <w:szCs w:val="20"/>
        </w:rPr>
        <w:t>27.10.</w:t>
      </w:r>
      <w:r w:rsidRPr="006836E0">
        <w:rPr>
          <w:szCs w:val="20"/>
        </w:rPr>
        <w:t xml:space="preserve"> 2021 № </w:t>
      </w:r>
      <w:r w:rsidR="00C5407D">
        <w:rPr>
          <w:szCs w:val="20"/>
        </w:rPr>
        <w:t>1295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6BCF13A7" w14:textId="77777777" w:rsidR="00196A23" w:rsidRDefault="00D03C14" w:rsidP="00392E57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</w:t>
      </w:r>
    </w:p>
    <w:p w14:paraId="4BBC8C98" w14:textId="77777777" w:rsidR="00196A23" w:rsidRDefault="00D03C14" w:rsidP="00392E57">
      <w:pPr>
        <w:jc w:val="center"/>
        <w:rPr>
          <w:b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196A23" w:rsidRPr="00196A23">
        <w:rPr>
          <w:b/>
          <w:sz w:val="28"/>
          <w:szCs w:val="28"/>
        </w:rPr>
        <w:t xml:space="preserve">муниципального образования </w:t>
      </w:r>
    </w:p>
    <w:p w14:paraId="22D4535B" w14:textId="1B6A7233" w:rsidR="00D03C14" w:rsidRPr="00196A23" w:rsidRDefault="00196A23" w:rsidP="00392E57">
      <w:pPr>
        <w:jc w:val="center"/>
        <w:rPr>
          <w:b/>
        </w:rPr>
      </w:pPr>
      <w:r w:rsidRPr="00196A23">
        <w:rPr>
          <w:b/>
          <w:sz w:val="28"/>
          <w:szCs w:val="28"/>
        </w:rPr>
        <w:t>сельское поселение село Ванавара</w:t>
      </w:r>
    </w:p>
    <w:p w14:paraId="5DABC3E0" w14:textId="77777777" w:rsidR="00196A23" w:rsidRDefault="00196A23" w:rsidP="00392E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8E9609" w14:textId="77777777" w:rsidR="00D03C14" w:rsidRPr="00700821" w:rsidRDefault="00D03C14" w:rsidP="00392E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0D22A226" w:rsidR="00D03C14" w:rsidRPr="00700821" w:rsidRDefault="00DD50C3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Настоящее п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оложение устанавливает порядок осуществления муниципального контроля в сфер</w:t>
      </w:r>
      <w:r w:rsidR="00196A23">
        <w:rPr>
          <w:rFonts w:ascii="Times New Roman" w:hAnsi="Times New Roman" w:cs="Times New Roman"/>
          <w:color w:val="000000"/>
          <w:sz w:val="28"/>
          <w:szCs w:val="28"/>
        </w:rPr>
        <w:t>е благоустройства на территории муниципального образования сельское поселение село Ванавара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4FEA0DF8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96A23" w:rsidRPr="008107A5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село Ванавара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236E2995" w14:textId="774B67AC" w:rsidR="00D03C14" w:rsidRPr="00700821" w:rsidRDefault="00D03C14" w:rsidP="00392E5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8107A5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дминистрацией</w:t>
      </w:r>
      <w:r w:rsidR="008107A5">
        <w:rPr>
          <w:color w:val="000000"/>
          <w:sz w:val="28"/>
          <w:szCs w:val="28"/>
        </w:rPr>
        <w:t xml:space="preserve"> села Ванавара </w:t>
      </w:r>
      <w:r w:rsidRPr="00700821">
        <w:rPr>
          <w:i/>
          <w:iCs/>
          <w:color w:val="000000"/>
        </w:rPr>
        <w:t xml:space="preserve"> </w:t>
      </w:r>
      <w:r w:rsidR="00DD50C3">
        <w:rPr>
          <w:color w:val="000000"/>
          <w:sz w:val="28"/>
          <w:szCs w:val="28"/>
        </w:rPr>
        <w:t>(далее – А</w:t>
      </w:r>
      <w:r w:rsidRPr="00700821">
        <w:rPr>
          <w:color w:val="000000"/>
          <w:sz w:val="28"/>
          <w:szCs w:val="28"/>
        </w:rPr>
        <w:t>дминистрация).</w:t>
      </w:r>
    </w:p>
    <w:p w14:paraId="543E0435" w14:textId="7DCBDECE" w:rsidR="00D03C14" w:rsidRPr="00700821" w:rsidRDefault="00D03C14" w:rsidP="00392E5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</w:t>
      </w:r>
      <w:r w:rsidR="00DD50C3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дминистрации, уполномоченными осуществлять контроль в сфере благоустройства, являются </w:t>
      </w:r>
      <w:r w:rsidR="00392E57">
        <w:rPr>
          <w:color w:val="000000"/>
          <w:sz w:val="28"/>
          <w:szCs w:val="28"/>
        </w:rPr>
        <w:t>начальник отдела безопасности и благоустройства администрации, специалисты отдела безопасности и благоустройства администрации</w:t>
      </w:r>
      <w:r w:rsidR="00DD50C3">
        <w:rPr>
          <w:color w:val="000000"/>
          <w:sz w:val="28"/>
          <w:szCs w:val="28"/>
        </w:rPr>
        <w:t>, в</w:t>
      </w:r>
      <w:r w:rsidR="00DD50C3" w:rsidRPr="00700821">
        <w:rPr>
          <w:color w:val="000000"/>
          <w:sz w:val="28"/>
          <w:szCs w:val="28"/>
        </w:rPr>
        <w:t xml:space="preserve"> должностные обязанности </w:t>
      </w:r>
      <w:r w:rsidR="00DD50C3">
        <w:rPr>
          <w:color w:val="000000"/>
          <w:sz w:val="28"/>
          <w:szCs w:val="28"/>
        </w:rPr>
        <w:t>которых</w:t>
      </w:r>
      <w:r w:rsidR="00DD50C3" w:rsidRPr="00700821">
        <w:rPr>
          <w:color w:val="000000"/>
          <w:sz w:val="28"/>
          <w:szCs w:val="28"/>
        </w:rPr>
        <w:t xml:space="preserve"> входит осуществление полномочий по контролю в сфере благоустройства</w:t>
      </w:r>
      <w:r w:rsidR="00392E57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(далее–</w:t>
      </w:r>
      <w:r w:rsidR="00DD50C3">
        <w:rPr>
          <w:color w:val="000000"/>
          <w:sz w:val="28"/>
          <w:szCs w:val="28"/>
        </w:rPr>
        <w:t>инспектор</w:t>
      </w:r>
      <w:r w:rsidRPr="00700821">
        <w:rPr>
          <w:color w:val="000000"/>
          <w:sz w:val="28"/>
          <w:szCs w:val="28"/>
        </w:rPr>
        <w:t>).</w:t>
      </w:r>
    </w:p>
    <w:p w14:paraId="6A343F3E" w14:textId="1E42469C" w:rsidR="00D03C14" w:rsidRPr="00700821" w:rsidRDefault="00DD50C3" w:rsidP="00392E57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Инспектор</w:t>
      </w:r>
      <w:r w:rsidR="00D03C14" w:rsidRPr="00700821">
        <w:rPr>
          <w:color w:val="000000"/>
          <w:sz w:val="28"/>
          <w:szCs w:val="28"/>
        </w:rPr>
        <w:t xml:space="preserve"> при осуществлении контр</w:t>
      </w:r>
      <w:r>
        <w:rPr>
          <w:color w:val="000000"/>
          <w:sz w:val="28"/>
          <w:szCs w:val="28"/>
        </w:rPr>
        <w:t>оля в сфере благоустройства имее</w:t>
      </w:r>
      <w:r w:rsidR="00D03C14" w:rsidRPr="00700821">
        <w:rPr>
          <w:color w:val="000000"/>
          <w:sz w:val="28"/>
          <w:szCs w:val="28"/>
        </w:rPr>
        <w:t>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(далее – закон № 248-ФЗ)</w:t>
      </w:r>
      <w:r w:rsidR="00D03C14"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14:paraId="716B0D21" w14:textId="0F5BFE42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 w:rsidRPr="00DD50C3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DD5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№ 248-ФЗ, Федерального </w:t>
      </w:r>
      <w:r w:rsidRPr="00DD50C3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DD50C3">
        <w:rPr>
          <w:rFonts w:ascii="Times New Roman" w:hAnsi="Times New Roman" w:cs="Times New Roman"/>
          <w:color w:val="000000"/>
          <w:sz w:val="28"/>
          <w:szCs w:val="28"/>
        </w:rPr>
        <w:t xml:space="preserve"> от 06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.10.2003 № 131-ФЗ «Об общих принципах организации местного самоуправления в Российской Федерации».</w:t>
      </w:r>
    </w:p>
    <w:p w14:paraId="32E3A280" w14:textId="4B93F93F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DD50C3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14:paraId="61DDD78C" w14:textId="77777777" w:rsidR="00D03C14" w:rsidRPr="00700821" w:rsidRDefault="00D03C14" w:rsidP="00392E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392E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6046ECFB" w:rsidR="00D03C14" w:rsidRPr="00700821" w:rsidRDefault="00D03C14" w:rsidP="00392E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392E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392E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9DC013C" w:rsidR="00D03C14" w:rsidRPr="00700821" w:rsidRDefault="00D03C14" w:rsidP="00392E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14:paraId="31EBBC80" w14:textId="77777777" w:rsidR="00D03C14" w:rsidRPr="00700821" w:rsidRDefault="00D03C14" w:rsidP="00392E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5531B72B" w:rsidR="00D03C14" w:rsidRPr="00700821" w:rsidRDefault="00D03C14" w:rsidP="00392E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="00552785">
        <w:rPr>
          <w:color w:val="000000"/>
          <w:sz w:val="28"/>
          <w:szCs w:val="28"/>
        </w:rPr>
        <w:t>передвижения</w:t>
      </w:r>
      <w:r w:rsidRPr="00700821">
        <w:rPr>
          <w:color w:val="000000"/>
          <w:sz w:val="28"/>
          <w:szCs w:val="28"/>
        </w:rPr>
        <w:t xml:space="preserve"> транспортных средств</w:t>
      </w:r>
      <w:r w:rsidR="00552785">
        <w:rPr>
          <w:color w:val="000000"/>
          <w:sz w:val="28"/>
          <w:szCs w:val="28"/>
        </w:rPr>
        <w:t>, которое</w:t>
      </w:r>
      <w:r w:rsidRPr="00700821">
        <w:rPr>
          <w:color w:val="000000"/>
          <w:sz w:val="28"/>
          <w:szCs w:val="28"/>
        </w:rPr>
        <w:t xml:space="preserve">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4DC9F898" w:rsidR="00D03C14" w:rsidRPr="00700821" w:rsidRDefault="00D03C14" w:rsidP="00392E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="00552785">
        <w:rPr>
          <w:color w:val="000000"/>
          <w:sz w:val="28"/>
          <w:szCs w:val="28"/>
        </w:rPr>
        <w:t xml:space="preserve"> муниципального образования сельское поселение село Ванавара</w:t>
      </w:r>
      <w:r w:rsidRPr="00700821">
        <w:rPr>
          <w:color w:val="000000"/>
          <w:sz w:val="28"/>
          <w:szCs w:val="28"/>
        </w:rPr>
        <w:t xml:space="preserve"> в зимний период; </w:t>
      </w:r>
    </w:p>
    <w:p w14:paraId="64337CB2" w14:textId="5852C68B" w:rsidR="00D03C14" w:rsidRPr="00700821" w:rsidRDefault="00D03C14" w:rsidP="00392E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52785">
        <w:rPr>
          <w:color w:val="000000"/>
          <w:sz w:val="28"/>
          <w:szCs w:val="28"/>
        </w:rPr>
        <w:t>муниципального образования сельское поселение село Ванавара</w:t>
      </w:r>
      <w:r w:rsidRPr="00700821">
        <w:rPr>
          <w:color w:val="000000"/>
          <w:sz w:val="28"/>
          <w:szCs w:val="28"/>
        </w:rPr>
        <w:t xml:space="preserve"> в летний период;</w:t>
      </w:r>
    </w:p>
    <w:p w14:paraId="2643A4A3" w14:textId="77777777" w:rsidR="00D03C14" w:rsidRPr="00700821" w:rsidRDefault="00D03C14" w:rsidP="00392E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392E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4A97257B" w:rsidR="00D03C14" w:rsidRPr="00700821" w:rsidRDefault="00D03C14" w:rsidP="00392E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насаждений;</w:t>
      </w:r>
    </w:p>
    <w:p w14:paraId="4A6AB130" w14:textId="77777777" w:rsidR="00D03C14" w:rsidRPr="00700821" w:rsidRDefault="00D03C14" w:rsidP="00392E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392E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115D2ABD" w:rsidR="00D03C14" w:rsidRPr="00700821" w:rsidRDefault="00DD50C3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17CC3A" w14:textId="511EDD5A" w:rsidR="00D03C14" w:rsidRPr="00700821" w:rsidRDefault="00D03C14" w:rsidP="00392E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</w:t>
      </w:r>
      <w:r w:rsidR="00DD50C3">
        <w:rPr>
          <w:color w:val="000000"/>
          <w:sz w:val="28"/>
          <w:szCs w:val="28"/>
        </w:rPr>
        <w:t>ми благоустройства в настоящем п</w:t>
      </w:r>
      <w:r w:rsidRPr="00700821">
        <w:rPr>
          <w:color w:val="000000"/>
          <w:sz w:val="28"/>
          <w:szCs w:val="28"/>
        </w:rPr>
        <w:t xml:space="preserve">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</w:t>
      </w:r>
      <w:r w:rsidRPr="00700821">
        <w:rPr>
          <w:color w:val="000000"/>
          <w:sz w:val="28"/>
          <w:szCs w:val="28"/>
        </w:rPr>
        <w:lastRenderedPageBreak/>
        <w:t>сооружения, информационные щиты и указатели, применяемые как составные части благоустройства территории.</w:t>
      </w:r>
    </w:p>
    <w:p w14:paraId="67E497C7" w14:textId="646F0DFB" w:rsidR="00F94360" w:rsidRPr="00F5628C" w:rsidRDefault="00D03C14" w:rsidP="00392E5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700821">
        <w:rPr>
          <w:color w:val="000000"/>
          <w:sz w:val="28"/>
          <w:szCs w:val="28"/>
        </w:rPr>
        <w:t>Под объекта</w:t>
      </w:r>
      <w:r w:rsidR="00DD50C3">
        <w:rPr>
          <w:color w:val="000000"/>
          <w:sz w:val="28"/>
          <w:szCs w:val="28"/>
        </w:rPr>
        <w:t>ми благоустройства в настоящем п</w:t>
      </w:r>
      <w:r w:rsidRPr="00700821">
        <w:rPr>
          <w:color w:val="000000"/>
          <w:sz w:val="28"/>
          <w:szCs w:val="28"/>
        </w:rPr>
        <w:t xml:space="preserve">оложении понимаются </w:t>
      </w:r>
      <w:r w:rsidR="00F94360" w:rsidRPr="00F5628C">
        <w:rPr>
          <w:sz w:val="28"/>
          <w:szCs w:val="28"/>
          <w:lang w:eastAsia="en-US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14:paraId="479F9106" w14:textId="77777777" w:rsidR="00F94360" w:rsidRPr="00F5628C" w:rsidRDefault="00F94360" w:rsidP="00392E5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детские площадки, спортивные и другие площадки отдыха и досуга;</w:t>
      </w:r>
    </w:p>
    <w:p w14:paraId="4F8B63F4" w14:textId="77777777" w:rsidR="00F94360" w:rsidRPr="00F5628C" w:rsidRDefault="00F94360" w:rsidP="00392E5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площадки автостоянок;</w:t>
      </w:r>
    </w:p>
    <w:p w14:paraId="31865A23" w14:textId="77777777" w:rsidR="00F94360" w:rsidRPr="00F5628C" w:rsidRDefault="00F94360" w:rsidP="00392E5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улицы (в том числе пешеходные) и дороги;</w:t>
      </w:r>
    </w:p>
    <w:p w14:paraId="0A3CCA08" w14:textId="77777777" w:rsidR="00F94360" w:rsidRPr="00F5628C" w:rsidRDefault="00F94360" w:rsidP="00392E5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зеленые зоны;</w:t>
      </w:r>
    </w:p>
    <w:p w14:paraId="591F5C29" w14:textId="77777777" w:rsidR="00F94360" w:rsidRPr="00F5628C" w:rsidRDefault="00F94360" w:rsidP="00392E5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площади, береговые зоны  и другие территории;</w:t>
      </w:r>
    </w:p>
    <w:p w14:paraId="231F8722" w14:textId="77777777" w:rsidR="00F94360" w:rsidRPr="00F5628C" w:rsidRDefault="00F94360" w:rsidP="00392E5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технические зоны транспортных, инженерных коммуникаций;</w:t>
      </w:r>
    </w:p>
    <w:p w14:paraId="0B8FEEF5" w14:textId="77777777" w:rsidR="00F94360" w:rsidRDefault="00F94360" w:rsidP="00392E5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контейнерные площадки и площадки для складирования коммунальных отходов;</w:t>
      </w:r>
    </w:p>
    <w:p w14:paraId="2BCEEB0C" w14:textId="77777777" w:rsidR="00F94360" w:rsidRPr="00F5628C" w:rsidRDefault="00F94360" w:rsidP="00392E5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4377E4">
        <w:rPr>
          <w:sz w:val="28"/>
          <w:szCs w:val="28"/>
          <w:lang w:eastAsia="en-US"/>
        </w:rPr>
        <w:t>- площадки для выгула домашних животных;</w:t>
      </w:r>
    </w:p>
    <w:p w14:paraId="1904F24C" w14:textId="79C3B2EF" w:rsidR="00D03C14" w:rsidRPr="001C09A3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57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392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392E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1BEE1F" w14:textId="77777777" w:rsidR="00F94360" w:rsidRDefault="00F94360" w:rsidP="00392E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1A026C" w14:textId="77777777" w:rsidR="00D03C14" w:rsidRPr="00700821" w:rsidRDefault="00D03C14" w:rsidP="00392E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235B649B" w14:textId="42000209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DD50C3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 посредством проведения профилактических мероприятий.</w:t>
      </w:r>
    </w:p>
    <w:p w14:paraId="042F654E" w14:textId="5C35DD9E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DD50C3">
        <w:rPr>
          <w:rFonts w:ascii="Times New Roman" w:hAnsi="Times New Roman" w:cs="Times New Roman"/>
          <w:color w:val="000000"/>
          <w:sz w:val="28"/>
          <w:szCs w:val="28"/>
        </w:rPr>
        <w:t>инспектором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EB11A58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="00DD50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DD50C3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</w:t>
      </w:r>
      <w:r w:rsidR="00F94360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информацию об этом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F94360">
        <w:rPr>
          <w:rFonts w:ascii="Times New Roman" w:hAnsi="Times New Roman" w:cs="Times New Roman"/>
          <w:color w:val="000000"/>
          <w:sz w:val="28"/>
          <w:szCs w:val="28"/>
        </w:rPr>
        <w:t xml:space="preserve">села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3F6D4EED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2.5. При осуществлении </w:t>
      </w:r>
      <w:r w:rsidR="00DD50C3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33778D85" w:rsidR="00D03C14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EDE9CB3" w:rsidR="00D03C14" w:rsidRPr="00700821" w:rsidRDefault="00D03C14" w:rsidP="00392E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C85F84">
        <w:rPr>
          <w:color w:val="000000"/>
          <w:sz w:val="28"/>
          <w:szCs w:val="28"/>
        </w:rPr>
        <w:t>инспектором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</w:t>
      </w:r>
      <w:r w:rsidR="00E24C8B">
        <w:rPr>
          <w:color w:val="000000"/>
          <w:sz w:val="28"/>
          <w:szCs w:val="28"/>
        </w:rPr>
        <w:t xml:space="preserve"> органов местного самоуправления муниципального образования сельское поселение село Ванавара </w:t>
      </w:r>
      <w:r w:rsidRPr="00700821">
        <w:rPr>
          <w:color w:val="000000"/>
          <w:sz w:val="28"/>
          <w:szCs w:val="28"/>
        </w:rPr>
        <w:t xml:space="preserve"> </w:t>
      </w:r>
      <w:hyperlink r:id="rId10" w:history="1">
        <w:r w:rsidR="00E24C8B" w:rsidRPr="008C28A6">
          <w:rPr>
            <w:rStyle w:val="a5"/>
            <w:sz w:val="28"/>
            <w:szCs w:val="28"/>
            <w:lang w:val="en-US"/>
          </w:rPr>
          <w:t>www</w:t>
        </w:r>
        <w:r w:rsidR="00E24C8B" w:rsidRPr="008C28A6">
          <w:rPr>
            <w:rStyle w:val="a5"/>
            <w:sz w:val="28"/>
            <w:szCs w:val="28"/>
          </w:rPr>
          <w:t>.</w:t>
        </w:r>
        <w:proofErr w:type="spellStart"/>
        <w:r w:rsidR="00E24C8B" w:rsidRPr="008C28A6">
          <w:rPr>
            <w:rStyle w:val="a5"/>
            <w:sz w:val="28"/>
            <w:szCs w:val="28"/>
            <w:lang w:val="en-US"/>
          </w:rPr>
          <w:t>admvanavara</w:t>
        </w:r>
        <w:proofErr w:type="spellEnd"/>
        <w:r w:rsidR="00E24C8B" w:rsidRPr="008C28A6">
          <w:rPr>
            <w:rStyle w:val="a5"/>
            <w:sz w:val="28"/>
            <w:szCs w:val="28"/>
          </w:rPr>
          <w:t>.</w:t>
        </w:r>
        <w:proofErr w:type="spellStart"/>
        <w:r w:rsidR="00E24C8B" w:rsidRPr="008C28A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E24C8B" w:rsidRPr="008C28A6">
        <w:rPr>
          <w:rStyle w:val="a5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официальный сайт) в специальном разделе, посвящ</w:t>
      </w:r>
      <w:r w:rsidR="00E24C8B">
        <w:rPr>
          <w:color w:val="000000"/>
          <w:sz w:val="28"/>
          <w:szCs w:val="28"/>
        </w:rPr>
        <w:t>енном контрольной деятельности</w:t>
      </w:r>
      <w:r w:rsidRPr="00700821">
        <w:rPr>
          <w:color w:val="000000"/>
          <w:sz w:val="28"/>
          <w:szCs w:val="28"/>
        </w:rPr>
        <w:t xml:space="preserve">, </w:t>
      </w:r>
      <w:r w:rsidRPr="00700821">
        <w:rPr>
          <w:color w:val="000000"/>
          <w:sz w:val="28"/>
          <w:szCs w:val="28"/>
          <w:shd w:val="clear" w:color="auto" w:fill="FFFFFF"/>
        </w:rPr>
        <w:t>и в иных формах.</w:t>
      </w:r>
    </w:p>
    <w:p w14:paraId="6E15C0C9" w14:textId="25C698BB" w:rsidR="00D03C14" w:rsidRPr="00700821" w:rsidRDefault="00C85F8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обязан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</w:t>
      </w:r>
      <w:hyperlink r:id="rId11" w:history="1">
        <w:r w:rsidR="00D03C14" w:rsidRPr="00C85F8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C85F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закона № 248-ФЗ.</w:t>
      </w:r>
    </w:p>
    <w:p w14:paraId="1AA6C811" w14:textId="11098199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>инспектором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14:paraId="0B55E3D5" w14:textId="6919B5F3" w:rsidR="00D03C14" w:rsidRPr="00C85F84" w:rsidRDefault="00C85F84" w:rsidP="00C85F84">
      <w:pPr>
        <w:ind w:firstLine="709"/>
        <w:jc w:val="both"/>
        <w:rPr>
          <w:sz w:val="28"/>
          <w:szCs w:val="28"/>
        </w:rPr>
      </w:pPr>
      <w:r w:rsidRPr="00B40A7C">
        <w:rPr>
          <w:sz w:val="28"/>
          <w:szCs w:val="28"/>
        </w:rPr>
        <w:t>По итогам обобщения правоприменительной практики ежегодно готовится доклад, который размещается на официальном сайте не позднее 15 марта следующего года</w:t>
      </w:r>
      <w:proofErr w:type="gramStart"/>
      <w:r w:rsidRPr="00B40A7C">
        <w:rPr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.</w:t>
      </w:r>
      <w:proofErr w:type="gramEnd"/>
    </w:p>
    <w:p w14:paraId="4E2997FE" w14:textId="77777777" w:rsidR="00C85F84" w:rsidRPr="00B40A7C" w:rsidRDefault="00D03C14" w:rsidP="00C85F84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r w:rsidR="00C85F84" w:rsidRPr="00B40A7C">
        <w:rPr>
          <w:sz w:val="28"/>
          <w:szCs w:val="28"/>
        </w:rPr>
        <w:t>Предостережение о недопустимости нарушения обязательных требований объявляются контролируемому лицу в случае:</w:t>
      </w:r>
    </w:p>
    <w:p w14:paraId="2CB8D3E0" w14:textId="77777777" w:rsidR="00C85F84" w:rsidRPr="00B40A7C" w:rsidRDefault="00C85F84" w:rsidP="00C85F84">
      <w:pPr>
        <w:ind w:firstLine="709"/>
        <w:jc w:val="both"/>
        <w:rPr>
          <w:sz w:val="28"/>
          <w:szCs w:val="28"/>
          <w:shd w:val="clear" w:color="auto" w:fill="FFFFFF"/>
        </w:rPr>
      </w:pPr>
      <w:r w:rsidRPr="00B40A7C">
        <w:rPr>
          <w:sz w:val="28"/>
          <w:szCs w:val="28"/>
        </w:rPr>
        <w:t xml:space="preserve">- наличия у Администрации сведений о готовящихся нарушениях обязательных требований </w:t>
      </w:r>
      <w:r w:rsidRPr="00B40A7C">
        <w:rPr>
          <w:sz w:val="28"/>
          <w:szCs w:val="28"/>
          <w:shd w:val="clear" w:color="auto" w:fill="FFFFFF"/>
        </w:rPr>
        <w:t>или признаках нарушений обязательных требований;</w:t>
      </w:r>
    </w:p>
    <w:p w14:paraId="49A501BB" w14:textId="77777777" w:rsidR="00C85F84" w:rsidRPr="00B40A7C" w:rsidRDefault="00C85F84" w:rsidP="00C85F84">
      <w:pPr>
        <w:ind w:firstLine="709"/>
        <w:jc w:val="both"/>
        <w:rPr>
          <w:sz w:val="28"/>
          <w:szCs w:val="28"/>
        </w:rPr>
      </w:pPr>
      <w:r w:rsidRPr="00B40A7C">
        <w:rPr>
          <w:sz w:val="28"/>
          <w:szCs w:val="28"/>
          <w:shd w:val="clear" w:color="auto" w:fill="FFFFFF"/>
        </w:rPr>
        <w:t xml:space="preserve">- </w:t>
      </w:r>
      <w:r w:rsidRPr="00B40A7C">
        <w:rPr>
          <w:sz w:val="28"/>
          <w:szCs w:val="28"/>
        </w:rPr>
        <w:t xml:space="preserve">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14:paraId="5A40361A" w14:textId="77777777" w:rsidR="00C85F84" w:rsidRPr="00B40A7C" w:rsidRDefault="00C85F84" w:rsidP="00C85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0A7C">
        <w:rPr>
          <w:sz w:val="28"/>
          <w:szCs w:val="28"/>
        </w:rPr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14:paraId="6C68751C" w14:textId="77777777" w:rsidR="00C85F84" w:rsidRPr="008909F9" w:rsidRDefault="00C85F84" w:rsidP="00C85F84">
      <w:pPr>
        <w:ind w:firstLine="709"/>
        <w:jc w:val="both"/>
        <w:rPr>
          <w:sz w:val="28"/>
          <w:szCs w:val="28"/>
        </w:rPr>
      </w:pPr>
      <w:r w:rsidRPr="00B40A7C">
        <w:rPr>
          <w:sz w:val="28"/>
          <w:szCs w:val="28"/>
        </w:rPr>
        <w:t>Инспектор регистрирует предостережение в журнале учета объявленных предостережений, форма которого утверждается решением</w:t>
      </w:r>
      <w:r w:rsidRPr="00B40A7C">
        <w:rPr>
          <w:i/>
          <w:sz w:val="28"/>
          <w:szCs w:val="28"/>
        </w:rPr>
        <w:t xml:space="preserve"> </w:t>
      </w:r>
      <w:r w:rsidRPr="008909F9">
        <w:rPr>
          <w:sz w:val="28"/>
          <w:szCs w:val="28"/>
        </w:rPr>
        <w:t>Администрации.</w:t>
      </w:r>
    </w:p>
    <w:p w14:paraId="7E61A210" w14:textId="77777777" w:rsidR="00C85F84" w:rsidRPr="00B40A7C" w:rsidRDefault="00C85F84" w:rsidP="00C85F84">
      <w:pPr>
        <w:ind w:firstLine="709"/>
        <w:contextualSpacing/>
        <w:jc w:val="both"/>
        <w:rPr>
          <w:sz w:val="28"/>
          <w:szCs w:val="28"/>
        </w:rPr>
      </w:pPr>
      <w:r w:rsidRPr="00B40A7C">
        <w:rPr>
          <w:sz w:val="28"/>
          <w:szCs w:val="28"/>
        </w:rPr>
        <w:lastRenderedPageBreak/>
        <w:t>В случае объявления предостережения о недопустимости нарушения обязательных требований контролируемое лицо вправе подать возражение               в отношении указанного предостережения.</w:t>
      </w:r>
    </w:p>
    <w:p w14:paraId="0293396D" w14:textId="77777777" w:rsidR="00C85F84" w:rsidRPr="00B40A7C" w:rsidRDefault="00C85F84" w:rsidP="00C85F84">
      <w:pPr>
        <w:ind w:firstLine="709"/>
        <w:contextualSpacing/>
        <w:jc w:val="both"/>
        <w:rPr>
          <w:sz w:val="28"/>
          <w:szCs w:val="28"/>
        </w:rPr>
      </w:pPr>
      <w:r w:rsidRPr="00B40A7C">
        <w:rPr>
          <w:sz w:val="28"/>
          <w:szCs w:val="28"/>
        </w:rPr>
        <w:t>Возражение направляется  в Администрацию  не позднее 15 календарных дней с момента получения предостережения. В случае необходимости в подтверждение своих доводов контролируемое лицо прилагает к возражению  копии соответствующих документов.</w:t>
      </w:r>
    </w:p>
    <w:p w14:paraId="650EB694" w14:textId="77777777" w:rsidR="00C85F84" w:rsidRPr="008909F9" w:rsidRDefault="00C85F84" w:rsidP="00C85F84">
      <w:pPr>
        <w:ind w:firstLine="709"/>
        <w:contextualSpacing/>
        <w:jc w:val="both"/>
        <w:rPr>
          <w:sz w:val="28"/>
          <w:szCs w:val="28"/>
        </w:rPr>
      </w:pPr>
      <w:r w:rsidRPr="00B40A7C">
        <w:rPr>
          <w:sz w:val="28"/>
          <w:szCs w:val="28"/>
        </w:rPr>
        <w:t xml:space="preserve">При поступлении возражения на предостережение </w:t>
      </w:r>
      <w:r w:rsidRPr="008909F9">
        <w:rPr>
          <w:sz w:val="28"/>
          <w:szCs w:val="28"/>
        </w:rPr>
        <w:t>А</w:t>
      </w:r>
      <w:r w:rsidRPr="008909F9">
        <w:rPr>
          <w:iCs/>
          <w:sz w:val="28"/>
          <w:szCs w:val="28"/>
        </w:rPr>
        <w:t>дминистрация</w:t>
      </w:r>
      <w:r w:rsidRPr="008909F9">
        <w:rPr>
          <w:sz w:val="28"/>
          <w:szCs w:val="28"/>
        </w:rPr>
        <w:t xml:space="preserve">: </w:t>
      </w:r>
    </w:p>
    <w:p w14:paraId="007F3D83" w14:textId="77777777" w:rsidR="00C85F84" w:rsidRPr="00B40A7C" w:rsidRDefault="00C85F84" w:rsidP="00C85F84">
      <w:pPr>
        <w:ind w:firstLine="709"/>
        <w:contextualSpacing/>
        <w:jc w:val="both"/>
        <w:rPr>
          <w:sz w:val="28"/>
          <w:szCs w:val="28"/>
        </w:rPr>
      </w:pPr>
      <w:r w:rsidRPr="00B40A7C">
        <w:rPr>
          <w:sz w:val="28"/>
          <w:szCs w:val="28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 или его уполномоченного представителя;</w:t>
      </w:r>
    </w:p>
    <w:p w14:paraId="2C678ABB" w14:textId="77777777" w:rsidR="00C85F84" w:rsidRPr="00B40A7C" w:rsidRDefault="00C85F84" w:rsidP="00C85F84">
      <w:pPr>
        <w:ind w:firstLine="709"/>
        <w:contextualSpacing/>
        <w:jc w:val="both"/>
        <w:rPr>
          <w:sz w:val="28"/>
          <w:szCs w:val="28"/>
        </w:rPr>
      </w:pPr>
      <w:r w:rsidRPr="00B40A7C">
        <w:rPr>
          <w:sz w:val="28"/>
          <w:szCs w:val="28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14:paraId="1B41EDFF" w14:textId="77777777" w:rsidR="00C85F84" w:rsidRPr="00B40A7C" w:rsidRDefault="00C85F84" w:rsidP="00C85F84">
      <w:pPr>
        <w:ind w:firstLine="709"/>
        <w:contextualSpacing/>
        <w:jc w:val="both"/>
        <w:rPr>
          <w:sz w:val="28"/>
          <w:szCs w:val="28"/>
        </w:rPr>
      </w:pPr>
      <w:r w:rsidRPr="008909F9">
        <w:rPr>
          <w:iCs/>
          <w:sz w:val="28"/>
          <w:szCs w:val="28"/>
        </w:rPr>
        <w:t>Администрация</w:t>
      </w:r>
      <w:r w:rsidRPr="008909F9">
        <w:rPr>
          <w:sz w:val="28"/>
          <w:szCs w:val="28"/>
        </w:rPr>
        <w:t xml:space="preserve"> рассматривает возражение в отношении предостережения в течение 20 рабочих дней со дня его получения. По результатам рассмотрения возражения </w:t>
      </w:r>
      <w:r w:rsidRPr="008909F9">
        <w:rPr>
          <w:iCs/>
          <w:sz w:val="28"/>
          <w:szCs w:val="28"/>
        </w:rPr>
        <w:t>Администрация</w:t>
      </w:r>
      <w:r w:rsidRPr="00B40A7C">
        <w:rPr>
          <w:sz w:val="28"/>
          <w:szCs w:val="28"/>
        </w:rPr>
        <w:t xml:space="preserve"> принимает одно из следующих решений:</w:t>
      </w:r>
    </w:p>
    <w:p w14:paraId="4B54083F" w14:textId="77777777" w:rsidR="00C85F84" w:rsidRPr="00B40A7C" w:rsidRDefault="00C85F84" w:rsidP="00C85F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0A7C">
        <w:rPr>
          <w:sz w:val="28"/>
          <w:szCs w:val="28"/>
        </w:rPr>
        <w:t>1) об удовлетворении возражения и отмене полностью или частично объявленного предостережения;</w:t>
      </w:r>
    </w:p>
    <w:p w14:paraId="71CD2858" w14:textId="77777777" w:rsidR="00C85F84" w:rsidRPr="00B40A7C" w:rsidRDefault="00C85F84" w:rsidP="00C85F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0A7C">
        <w:rPr>
          <w:sz w:val="28"/>
          <w:szCs w:val="28"/>
        </w:rPr>
        <w:t>2) об отказе в удовлетворении возражения.</w:t>
      </w:r>
    </w:p>
    <w:p w14:paraId="6691BD30" w14:textId="77777777" w:rsidR="00C85F84" w:rsidRPr="008909F9" w:rsidRDefault="00C85F84" w:rsidP="00C85F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40A7C">
        <w:rPr>
          <w:sz w:val="28"/>
          <w:szCs w:val="28"/>
        </w:rPr>
        <w:t xml:space="preserve">Не позднее 3 рабочих дней со дня принятия решения  информирует контролируемое лицо о результатах  рассмотрения возражения в письменной форме посредством почтовой связи и (или) по электронной почте. В случае отмены объявленного предостережения направляется копия решения </w:t>
      </w:r>
      <w:r w:rsidRPr="008909F9">
        <w:rPr>
          <w:iCs/>
          <w:sz w:val="28"/>
          <w:szCs w:val="28"/>
        </w:rPr>
        <w:t>Администрации</w:t>
      </w:r>
      <w:r w:rsidRPr="008909F9">
        <w:rPr>
          <w:sz w:val="28"/>
          <w:szCs w:val="28"/>
        </w:rPr>
        <w:t xml:space="preserve"> об отмене объявленного предостережения.</w:t>
      </w:r>
    </w:p>
    <w:p w14:paraId="0013D925" w14:textId="77777777" w:rsidR="00C85F84" w:rsidRPr="00B40A7C" w:rsidRDefault="00C85F84" w:rsidP="00C85F84">
      <w:pPr>
        <w:ind w:firstLine="709"/>
        <w:contextualSpacing/>
        <w:jc w:val="both"/>
        <w:rPr>
          <w:sz w:val="28"/>
          <w:szCs w:val="28"/>
        </w:rPr>
      </w:pPr>
      <w:r w:rsidRPr="00B40A7C">
        <w:rPr>
          <w:sz w:val="28"/>
          <w:szCs w:val="28"/>
        </w:rPr>
        <w:t>Повторное направление возражения по тем же основаниям                               не допускается.</w:t>
      </w:r>
    </w:p>
    <w:p w14:paraId="317CD79F" w14:textId="77777777" w:rsidR="00C85F84" w:rsidRPr="00B40A7C" w:rsidRDefault="00D03C14" w:rsidP="00C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r w:rsidR="00C85F84" w:rsidRPr="00B40A7C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инспектором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D68BF50" w14:textId="77777777" w:rsidR="00C85F84" w:rsidRPr="00B40A7C" w:rsidRDefault="00C85F84" w:rsidP="00C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7C">
        <w:rPr>
          <w:rFonts w:ascii="Times New Roman" w:hAnsi="Times New Roman" w:cs="Times New Roman"/>
          <w:sz w:val="28"/>
          <w:szCs w:val="28"/>
        </w:rPr>
        <w:t>Личный прием граждан проводится Главой села</w:t>
      </w:r>
      <w:r w:rsidRPr="00B40A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40A7C">
        <w:rPr>
          <w:rFonts w:ascii="Times New Roman" w:hAnsi="Times New Roman" w:cs="Times New Roman"/>
          <w:sz w:val="28"/>
          <w:szCs w:val="28"/>
        </w:rPr>
        <w:t>и инспектором.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14:paraId="761AF2C3" w14:textId="7C966A66" w:rsidR="00D03C14" w:rsidRPr="00700821" w:rsidRDefault="00D03C14" w:rsidP="00C85F84">
      <w:pPr>
        <w:ind w:firstLine="709"/>
        <w:jc w:val="both"/>
      </w:pPr>
      <w:r w:rsidRPr="00700821"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0BFE7559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2.10. Консультирование в письменной форме осуществляется 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>инспектором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случаях:</w:t>
      </w:r>
    </w:p>
    <w:p w14:paraId="444A404D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6BD25B2D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34D865A6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>инспектора,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1EFB0F64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>инспектору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E584359" w14:textId="77777777" w:rsidR="00C85F84" w:rsidRPr="00B40A7C" w:rsidRDefault="00C85F84" w:rsidP="00C85F84">
      <w:pPr>
        <w:ind w:firstLine="709"/>
        <w:contextualSpacing/>
        <w:jc w:val="both"/>
        <w:rPr>
          <w:sz w:val="28"/>
          <w:szCs w:val="28"/>
        </w:rPr>
      </w:pPr>
      <w:r w:rsidRPr="00B40A7C">
        <w:rPr>
          <w:sz w:val="28"/>
          <w:szCs w:val="28"/>
        </w:rPr>
        <w:t xml:space="preserve">Инспектор осуществляет учет консультирований, который проводится посредством внесения соответствующей записи в журнал консультирования, форма которого </w:t>
      </w:r>
      <w:r w:rsidRPr="008909F9">
        <w:rPr>
          <w:sz w:val="28"/>
          <w:szCs w:val="28"/>
        </w:rPr>
        <w:t>утверждается Администрацией</w:t>
      </w:r>
      <w:r w:rsidRPr="00B40A7C">
        <w:rPr>
          <w:sz w:val="28"/>
          <w:szCs w:val="28"/>
        </w:rPr>
        <w:t>.</w:t>
      </w:r>
    </w:p>
    <w:p w14:paraId="6B1C73B0" w14:textId="77777777" w:rsidR="00C85F84" w:rsidRPr="00B40A7C" w:rsidRDefault="00C85F84" w:rsidP="00C85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в А</w:t>
      </w:r>
      <w:r w:rsidRPr="00B40A7C">
        <w:rPr>
          <w:rFonts w:ascii="Times New Roman" w:hAnsi="Times New Roman" w:cs="Times New Roman"/>
          <w:sz w:val="28"/>
          <w:szCs w:val="28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сайте в специальном разделе, посвященном контрольной деятельности.</w:t>
      </w:r>
    </w:p>
    <w:p w14:paraId="18D9BFFE" w14:textId="42F9F161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лица.</w:t>
      </w:r>
    </w:p>
    <w:p w14:paraId="74A72C24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392E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166B5D6E" w14:textId="32CA4B85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C85F84" w:rsidRPr="00B40A7C">
        <w:rPr>
          <w:rFonts w:ascii="Times New Roman" w:hAnsi="Times New Roman" w:cs="Times New Roman"/>
          <w:sz w:val="28"/>
          <w:szCs w:val="28"/>
        </w:rPr>
        <w:t>инспектором могут проводиться следующие виды контрольных мероприятий и контрольных действий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FEC0327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392E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02D6BB98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>инспектором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0C448A62" w14:textId="77777777" w:rsidR="00D03C14" w:rsidRPr="00700821" w:rsidRDefault="00D03C14" w:rsidP="00392E57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392E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0497AEC8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14:paraId="6E43FFC7" w14:textId="79AA32C3" w:rsidR="00D03C14" w:rsidRPr="00700821" w:rsidRDefault="008629D3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2F7A9079" w:rsidR="00D03C14" w:rsidRPr="00700821" w:rsidRDefault="008629D3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>ятся на основании распоряжения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о проведении контрольного мероприятия.</w:t>
      </w:r>
    </w:p>
    <w:p w14:paraId="024ECC07" w14:textId="2EF7477F" w:rsidR="00D03C14" w:rsidRPr="00700821" w:rsidRDefault="008629D3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14:paraId="23F5D6A0" w14:textId="3E67B881" w:rsidR="00D03C14" w:rsidRPr="00700821" w:rsidRDefault="008629D3" w:rsidP="00392E5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</w:t>
      </w:r>
      <w:r w:rsidR="00C85F84">
        <w:rPr>
          <w:rFonts w:ascii="Times New Roman" w:hAnsi="Times New Roman" w:cs="Times New Roman"/>
          <w:color w:val="000000"/>
          <w:sz w:val="28"/>
          <w:szCs w:val="28"/>
        </w:rPr>
        <w:t>инспектором</w:t>
      </w:r>
      <w:r w:rsidR="00D46B9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задания 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D46B9B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</w:t>
      </w:r>
      <w:r w:rsidR="00B73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планах работы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D03C14" w:rsidRPr="003579D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357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9D1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14:paraId="293786CE" w14:textId="15560BB0" w:rsidR="00D03C14" w:rsidRPr="00700821" w:rsidRDefault="008629D3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инспектором </w:t>
      </w:r>
      <w:r w:rsidR="003579D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13" w:history="1">
        <w:r w:rsidR="00D03C14" w:rsidRPr="003579D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357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14:paraId="523B4CAD" w14:textId="067C6DEC" w:rsidR="00D03C14" w:rsidRPr="00700821" w:rsidRDefault="008629D3" w:rsidP="00392E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</w:t>
      </w:r>
      <w:r w:rsidR="003579D1">
        <w:rPr>
          <w:color w:val="000000"/>
          <w:sz w:val="28"/>
          <w:szCs w:val="28"/>
        </w:rPr>
        <w:t>Инспектор</w:t>
      </w:r>
      <w:r w:rsidR="00D03C14" w:rsidRPr="00700821">
        <w:rPr>
          <w:color w:val="000000"/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в рамках межведомственного информационного взаимодействия, </w:t>
      </w:r>
      <w:r w:rsidR="003579D1">
        <w:rPr>
          <w:color w:val="000000"/>
          <w:sz w:val="28"/>
          <w:szCs w:val="28"/>
        </w:rPr>
        <w:t>в том числе в электронной форме</w:t>
      </w:r>
      <w:r w:rsidR="00D03C14" w:rsidRPr="00700821">
        <w:rPr>
          <w:color w:val="000000"/>
          <w:sz w:val="28"/>
          <w:szCs w:val="28"/>
        </w:rPr>
        <w:t>.</w:t>
      </w:r>
    </w:p>
    <w:p w14:paraId="16F9EA37" w14:textId="77777777" w:rsidR="003579D1" w:rsidRPr="00B40A7C" w:rsidRDefault="008629D3" w:rsidP="00357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579D1" w:rsidRPr="00B40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3579D1" w:rsidRPr="00B40A7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="003579D1" w:rsidRPr="00B40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на срок не более чем на 20 дней, относится соблюдение одновременно следующих условий:</w:t>
      </w:r>
    </w:p>
    <w:p w14:paraId="0C9AFE40" w14:textId="77777777" w:rsidR="003579D1" w:rsidRPr="00B40A7C" w:rsidRDefault="003579D1" w:rsidP="003579D1">
      <w:pPr>
        <w:ind w:firstLine="709"/>
        <w:jc w:val="both"/>
        <w:rPr>
          <w:sz w:val="28"/>
          <w:szCs w:val="28"/>
          <w:shd w:val="clear" w:color="auto" w:fill="FFFFFF"/>
        </w:rPr>
      </w:pPr>
      <w:r w:rsidRPr="00B40A7C">
        <w:rPr>
          <w:sz w:val="28"/>
          <w:szCs w:val="28"/>
        </w:rPr>
        <w:t xml:space="preserve">1) </w:t>
      </w:r>
      <w:r w:rsidRPr="00B40A7C">
        <w:rPr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40A7C">
        <w:rPr>
          <w:sz w:val="28"/>
          <w:szCs w:val="28"/>
        </w:rPr>
        <w:t xml:space="preserve">инспектором </w:t>
      </w:r>
      <w:r w:rsidRPr="00B40A7C">
        <w:rPr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31188E8E" w14:textId="77777777" w:rsidR="003579D1" w:rsidRPr="00B40A7C" w:rsidRDefault="003579D1" w:rsidP="003579D1">
      <w:pPr>
        <w:ind w:firstLine="709"/>
        <w:jc w:val="both"/>
        <w:rPr>
          <w:sz w:val="28"/>
          <w:szCs w:val="28"/>
        </w:rPr>
      </w:pPr>
      <w:r w:rsidRPr="00B40A7C">
        <w:rPr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B40A7C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621A4FF" w14:textId="77777777" w:rsidR="003579D1" w:rsidRPr="00B40A7C" w:rsidRDefault="003579D1" w:rsidP="003579D1">
      <w:pPr>
        <w:ind w:firstLine="709"/>
        <w:jc w:val="both"/>
        <w:rPr>
          <w:sz w:val="28"/>
          <w:szCs w:val="28"/>
        </w:rPr>
      </w:pPr>
      <w:r w:rsidRPr="00B40A7C">
        <w:rPr>
          <w:sz w:val="28"/>
          <w:szCs w:val="28"/>
        </w:rPr>
        <w:t>3) имеются уважительные причины для отсутствия контролируемого лица (болезнь</w:t>
      </w:r>
      <w:r w:rsidRPr="00B40A7C">
        <w:rPr>
          <w:sz w:val="28"/>
          <w:szCs w:val="28"/>
          <w:shd w:val="clear" w:color="auto" w:fill="FFFFFF"/>
        </w:rPr>
        <w:t xml:space="preserve"> контролируемого лица</w:t>
      </w:r>
      <w:r w:rsidRPr="00B40A7C">
        <w:rPr>
          <w:sz w:val="28"/>
          <w:szCs w:val="28"/>
        </w:rPr>
        <w:t>, его командировка и т.п.) при проведении</w:t>
      </w:r>
      <w:r w:rsidRPr="00B40A7C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B40A7C">
        <w:rPr>
          <w:sz w:val="28"/>
          <w:szCs w:val="28"/>
        </w:rPr>
        <w:t>.</w:t>
      </w:r>
    </w:p>
    <w:p w14:paraId="55CD298B" w14:textId="23C38216" w:rsidR="00D03C14" w:rsidRPr="00700821" w:rsidRDefault="00D03C14" w:rsidP="003579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038F4EA" w14:textId="1CBEB144" w:rsidR="003579D1" w:rsidRPr="00B40A7C" w:rsidRDefault="00D03C14" w:rsidP="00357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57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79D1" w:rsidRPr="00B40A7C">
        <w:rPr>
          <w:rFonts w:ascii="Times New Roman" w:hAnsi="Times New Roman" w:cs="Times New Roman"/>
          <w:sz w:val="28"/>
          <w:szCs w:val="28"/>
        </w:rPr>
        <w:t xml:space="preserve"> Во всех случаях проведения контрольных мероприятий для фиксации должностными лицами, уполномоченными осуществлять муниципальный контроль на автомобильном транспорте,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74F809FE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3579D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357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закона № 248-ФЗ.</w:t>
      </w:r>
      <w:proofErr w:type="gramEnd"/>
    </w:p>
    <w:p w14:paraId="7894F9A9" w14:textId="4A4D17A1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392E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5260F90E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</w:t>
      </w:r>
      <w:r w:rsidR="003579D1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5E9776F5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 w:rsidR="003579D1">
        <w:rPr>
          <w:rFonts w:ascii="Times New Roman" w:hAnsi="Times New Roman" w:cs="Times New Roman"/>
          <w:color w:val="000000"/>
          <w:sz w:val="28"/>
          <w:szCs w:val="28"/>
        </w:rPr>
        <w:t>инспектором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</w:t>
      </w:r>
      <w:r w:rsidR="003579D1">
        <w:rPr>
          <w:rFonts w:ascii="Times New Roman" w:hAnsi="Times New Roman" w:cs="Times New Roman"/>
          <w:color w:val="000000"/>
          <w:sz w:val="28"/>
          <w:szCs w:val="28"/>
        </w:rPr>
        <w:t>ном носителе либо отсутствия у 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357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документы на бумажном носителе.</w:t>
      </w:r>
    </w:p>
    <w:p w14:paraId="6E6E6A39" w14:textId="5C0C6BD2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</w:t>
      </w:r>
      <w:r w:rsidR="003579D1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решениях, направление документов и сведений контролируемому лицу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7AE196F5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№ 248-ФЗ и разделом 4 настоящего Положения.</w:t>
      </w:r>
    </w:p>
    <w:p w14:paraId="7404C01B" w14:textId="100BD996" w:rsidR="00D03C14" w:rsidRPr="00700821" w:rsidRDefault="008629D3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вправе выдать рекомендации по соблюдению обязательных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6EE798BD" w:rsidR="00D03C14" w:rsidRPr="00700821" w:rsidRDefault="008629D3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392E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314A588" w:rsidR="00D03C14" w:rsidRPr="00700821" w:rsidRDefault="008629D3" w:rsidP="00392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контроля в сфере благоустройства взаимодейству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D13A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органами местного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</w:t>
      </w:r>
      <w:r w:rsidR="00FD13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Эвенкийский муниципальный район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правоохранительными органами, организациями и гражданами.</w:t>
      </w:r>
    </w:p>
    <w:p w14:paraId="76A452C7" w14:textId="79671941" w:rsidR="00D03C14" w:rsidRPr="00700821" w:rsidRDefault="00D03C14" w:rsidP="00392E57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B73B8F">
        <w:rPr>
          <w:color w:val="000000"/>
          <w:sz w:val="28"/>
          <w:szCs w:val="28"/>
        </w:rPr>
        <w:t>Инспектор</w:t>
      </w:r>
      <w:r w:rsidRPr="00700821">
        <w:rPr>
          <w:color w:val="000000"/>
          <w:sz w:val="28"/>
          <w:szCs w:val="28"/>
        </w:rPr>
        <w:t xml:space="preserve">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5646378F" w:rsidR="00D03C14" w:rsidRPr="00700821" w:rsidRDefault="00B73B8F" w:rsidP="00392E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дминистрации, действий (бездействия)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инспектора </w:t>
      </w:r>
    </w:p>
    <w:p w14:paraId="6F64930F" w14:textId="77777777" w:rsidR="00B73B8F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обжалованы в порядке, установленном главой 9 закона № 248-ФЗ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8EB02F" w14:textId="006AA5AF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1662C82C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о проведении контрольных мероприятий;</w:t>
      </w:r>
    </w:p>
    <w:p w14:paraId="047F3A9A" w14:textId="77777777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0BC6C183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инспектора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14:paraId="7FAAF4F1" w14:textId="5A469ECC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185A2C2F" w:rsidR="00D03C14" w:rsidRPr="00700821" w:rsidRDefault="00D03C14" w:rsidP="00392E57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FD13A2">
        <w:rPr>
          <w:rFonts w:ascii="Times New Roman" w:hAnsi="Times New Roman" w:cs="Times New Roman"/>
          <w:color w:val="000000"/>
          <w:sz w:val="28"/>
          <w:szCs w:val="28"/>
        </w:rPr>
        <w:t>ируемым лицом на личном приеме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FD13A2">
        <w:rPr>
          <w:rFonts w:ascii="Times New Roman" w:hAnsi="Times New Roman" w:cs="Times New Roman"/>
          <w:color w:val="000000"/>
          <w:sz w:val="28"/>
          <w:szCs w:val="28"/>
        </w:rPr>
        <w:t xml:space="preserve"> села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56119299" w:rsidR="00D03C14" w:rsidRPr="008629D3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инспектора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</w:t>
      </w:r>
      <w:r w:rsidR="00FD13A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FD13A2">
        <w:rPr>
          <w:rFonts w:ascii="Times New Roman" w:hAnsi="Times New Roman" w:cs="Times New Roman"/>
          <w:color w:val="000000"/>
          <w:sz w:val="28"/>
          <w:szCs w:val="28"/>
        </w:rPr>
        <w:t xml:space="preserve"> села.</w:t>
      </w:r>
    </w:p>
    <w:p w14:paraId="3EE03B2F" w14:textId="4418ECEE" w:rsidR="00D03C14" w:rsidRPr="008629D3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1ECD764A" w:rsidR="00D03C14" w:rsidRPr="008629D3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B73B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14:paraId="50A32EED" w14:textId="2B407A8D" w:rsidR="00D03C14" w:rsidRPr="008629D3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14:paraId="1F4C1117" w14:textId="77777777" w:rsidR="00D03C14" w:rsidRPr="008629D3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096E1091" w:rsidR="00D03C14" w:rsidRPr="008629D3" w:rsidRDefault="00B73B8F" w:rsidP="00392E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Жалоба на решение А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0CF096AC" w:rsidR="00D03C14" w:rsidRPr="00700821" w:rsidRDefault="00D03C14" w:rsidP="00392E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FD13A2">
        <w:rPr>
          <w:rFonts w:ascii="Times New Roman" w:hAnsi="Times New Roman" w:cs="Times New Roman"/>
          <w:color w:val="000000"/>
          <w:sz w:val="28"/>
          <w:szCs w:val="28"/>
        </w:rPr>
        <w:t>ения жалобы может быть продлен Г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FD13A2">
        <w:rPr>
          <w:rFonts w:ascii="Times New Roman" w:hAnsi="Times New Roman" w:cs="Times New Roman"/>
          <w:color w:val="000000"/>
          <w:sz w:val="28"/>
          <w:szCs w:val="28"/>
        </w:rPr>
        <w:t xml:space="preserve">села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392E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A875FD" w14:textId="78DBF246" w:rsidR="00DD50C3" w:rsidRPr="003B2270" w:rsidRDefault="00DD50C3" w:rsidP="00DD50C3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A7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B40A7C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и эффективности осуществления муниципального контроля </w:t>
      </w:r>
      <w:r w:rsidR="003B2270" w:rsidRPr="003B2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</w:t>
      </w:r>
    </w:p>
    <w:p w14:paraId="7CC357DA" w14:textId="0C47CCC3" w:rsidR="00DD50C3" w:rsidRPr="00B40A7C" w:rsidRDefault="00DD50C3" w:rsidP="00DD50C3">
      <w:pPr>
        <w:pStyle w:val="1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7C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муниципального контроля </w:t>
      </w:r>
      <w:r w:rsidR="003B227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B40A7C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статьи 30 закона № 248-ФЗ.</w:t>
      </w:r>
    </w:p>
    <w:p w14:paraId="6D0E4A97" w14:textId="4CB30EB3" w:rsidR="00DD50C3" w:rsidRPr="00B40A7C" w:rsidRDefault="00DD50C3" w:rsidP="00DD50C3">
      <w:pPr>
        <w:ind w:firstLine="568"/>
        <w:jc w:val="both"/>
        <w:outlineLvl w:val="0"/>
        <w:rPr>
          <w:bCs/>
          <w:sz w:val="28"/>
          <w:szCs w:val="28"/>
        </w:rPr>
      </w:pPr>
      <w:r w:rsidRPr="00B40A7C">
        <w:rPr>
          <w:sz w:val="28"/>
          <w:szCs w:val="28"/>
        </w:rPr>
        <w:t xml:space="preserve">5.2. </w:t>
      </w:r>
      <w:r w:rsidRPr="00B40A7C">
        <w:rPr>
          <w:bCs/>
          <w:sz w:val="28"/>
          <w:szCs w:val="28"/>
        </w:rPr>
        <w:t xml:space="preserve">Перечень показателей результативности и эффективности муниципального контроля </w:t>
      </w:r>
      <w:r w:rsidR="003B2270">
        <w:rPr>
          <w:bCs/>
          <w:sz w:val="28"/>
          <w:szCs w:val="28"/>
        </w:rPr>
        <w:t>в сфере благоустройства</w:t>
      </w:r>
      <w:r w:rsidRPr="00B40A7C">
        <w:rPr>
          <w:bCs/>
          <w:sz w:val="28"/>
          <w:szCs w:val="28"/>
        </w:rPr>
        <w:t xml:space="preserve"> на территории муниципального образования сельское поселение село Ванавара</w:t>
      </w:r>
      <w:r w:rsidRPr="00B40A7C">
        <w:rPr>
          <w:sz w:val="28"/>
          <w:szCs w:val="28"/>
        </w:rPr>
        <w:t xml:space="preserve"> приведены в приложении № 1 к настоящему Положению.</w:t>
      </w:r>
    </w:p>
    <w:p w14:paraId="5850818F" w14:textId="77777777" w:rsidR="00DD50C3" w:rsidRDefault="00DD50C3" w:rsidP="00DD50C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72AC9" w14:textId="77777777" w:rsidR="00DD50C3" w:rsidRPr="00B40A7C" w:rsidRDefault="00DD50C3" w:rsidP="00DD50C3">
      <w:pPr>
        <w:pStyle w:val="aff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40A7C">
        <w:rPr>
          <w:b/>
          <w:sz w:val="28"/>
          <w:szCs w:val="28"/>
        </w:rPr>
        <w:t xml:space="preserve">Заключительные положения </w:t>
      </w:r>
    </w:p>
    <w:p w14:paraId="138120B6" w14:textId="77777777" w:rsidR="00DD50C3" w:rsidRPr="002A5021" w:rsidRDefault="00DD50C3" w:rsidP="00DD50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562C">
        <w:rPr>
          <w:sz w:val="28"/>
          <w:szCs w:val="28"/>
        </w:rPr>
        <w:t>.</w:t>
      </w:r>
      <w:r>
        <w:rPr>
          <w:sz w:val="28"/>
          <w:szCs w:val="28"/>
        </w:rPr>
        <w:t>1. Настоящее П</w:t>
      </w:r>
      <w:r w:rsidRPr="0001562C">
        <w:rPr>
          <w:sz w:val="28"/>
          <w:szCs w:val="28"/>
        </w:rPr>
        <w:t xml:space="preserve">оложение вступает в </w:t>
      </w:r>
      <w:r w:rsidRPr="002A5021">
        <w:rPr>
          <w:sz w:val="28"/>
          <w:szCs w:val="28"/>
        </w:rPr>
        <w:t>силу  с 01.01.2022.</w:t>
      </w:r>
    </w:p>
    <w:p w14:paraId="5BD0A8BA" w14:textId="77777777" w:rsidR="00DD50C3" w:rsidRPr="002A5021" w:rsidRDefault="00DD50C3" w:rsidP="00DD50C3">
      <w:pPr>
        <w:ind w:firstLine="709"/>
        <w:contextualSpacing/>
        <w:jc w:val="both"/>
        <w:rPr>
          <w:sz w:val="28"/>
          <w:szCs w:val="28"/>
        </w:rPr>
      </w:pPr>
      <w:r w:rsidRPr="002A5021">
        <w:rPr>
          <w:sz w:val="28"/>
          <w:szCs w:val="28"/>
        </w:rPr>
        <w:t>6.2. До 31.12.2023 подготовка  документов, информирование контролируемых лиц, обмен документами  и сведениями с контролируемыми лицами осуществляется на бумажном носителе.</w:t>
      </w:r>
    </w:p>
    <w:p w14:paraId="6EE5D3C4" w14:textId="77777777" w:rsidR="00DD50C3" w:rsidRPr="002A5021" w:rsidRDefault="00DD50C3" w:rsidP="00DD50C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r w:rsidRPr="002A5021">
        <w:rPr>
          <w:rFonts w:ascii="Times New Roman" w:hAnsi="Times New Roman" w:cs="Times New Roman"/>
          <w:sz w:val="28"/>
          <w:szCs w:val="28"/>
        </w:rPr>
        <w:t>6.3. Раздел 5  настоящего Положения вступает в силу с 01.03.2022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50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1F9EB23" w14:textId="77777777" w:rsidR="00DD50C3" w:rsidRPr="00B40A7C" w:rsidRDefault="00DD50C3" w:rsidP="00DD50C3">
      <w:pPr>
        <w:jc w:val="right"/>
        <w:outlineLvl w:val="0"/>
        <w:rPr>
          <w:bCs/>
        </w:rPr>
      </w:pPr>
      <w:r w:rsidRPr="00B40A7C">
        <w:rPr>
          <w:bCs/>
        </w:rPr>
        <w:lastRenderedPageBreak/>
        <w:t>Приложение № 1</w:t>
      </w:r>
    </w:p>
    <w:p w14:paraId="6BBE449A" w14:textId="77777777" w:rsidR="00DD50C3" w:rsidRPr="00B40A7C" w:rsidRDefault="00DD50C3" w:rsidP="00DD50C3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к</w:t>
      </w:r>
      <w:r w:rsidRPr="00B40A7C">
        <w:rPr>
          <w:bCs/>
        </w:rPr>
        <w:t xml:space="preserve"> </w:t>
      </w:r>
      <w:r>
        <w:rPr>
          <w:bCs/>
        </w:rPr>
        <w:t>п</w:t>
      </w:r>
      <w:r w:rsidRPr="00B40A7C">
        <w:rPr>
          <w:bCs/>
        </w:rPr>
        <w:t xml:space="preserve">оложению </w:t>
      </w:r>
    </w:p>
    <w:p w14:paraId="7D5AAC33" w14:textId="77777777" w:rsidR="00DD50C3" w:rsidRDefault="00DD50C3" w:rsidP="00DD50C3">
      <w:pPr>
        <w:jc w:val="right"/>
        <w:outlineLvl w:val="0"/>
        <w:rPr>
          <w:b/>
          <w:bCs/>
          <w:sz w:val="28"/>
          <w:szCs w:val="32"/>
        </w:rPr>
      </w:pPr>
    </w:p>
    <w:p w14:paraId="1A8D12CC" w14:textId="77777777" w:rsidR="00DD50C3" w:rsidRPr="006A1643" w:rsidRDefault="00DD50C3" w:rsidP="00DD50C3">
      <w:pPr>
        <w:jc w:val="center"/>
        <w:outlineLvl w:val="0"/>
        <w:rPr>
          <w:b/>
          <w:bCs/>
          <w:sz w:val="28"/>
          <w:szCs w:val="32"/>
        </w:rPr>
      </w:pPr>
      <w:r w:rsidRPr="006A1643">
        <w:rPr>
          <w:b/>
          <w:bCs/>
          <w:sz w:val="28"/>
          <w:szCs w:val="32"/>
        </w:rPr>
        <w:t xml:space="preserve">Перечень показателей результативности и эффективности </w:t>
      </w:r>
    </w:p>
    <w:p w14:paraId="3116CFBC" w14:textId="4C0EB2DA" w:rsidR="00DD50C3" w:rsidRDefault="00DD50C3" w:rsidP="00DD5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="00B73B8F" w:rsidRPr="003B2270">
        <w:rPr>
          <w:b/>
          <w:color w:val="000000"/>
          <w:sz w:val="28"/>
          <w:szCs w:val="28"/>
        </w:rPr>
        <w:t>в сфере благоустройства</w:t>
      </w:r>
      <w:r w:rsidR="00B73B8F" w:rsidRPr="00700821">
        <w:rPr>
          <w:color w:val="000000"/>
          <w:sz w:val="28"/>
          <w:szCs w:val="28"/>
        </w:rPr>
        <w:t xml:space="preserve"> </w:t>
      </w:r>
      <w:r w:rsidRPr="00196A23">
        <w:rPr>
          <w:b/>
          <w:bCs/>
          <w:color w:val="000000"/>
          <w:sz w:val="28"/>
          <w:szCs w:val="28"/>
        </w:rPr>
        <w:t>на территории муниципального образования сельское поселение село Ванавара</w:t>
      </w:r>
    </w:p>
    <w:p w14:paraId="532C3EE8" w14:textId="77777777" w:rsidR="00DD50C3" w:rsidRDefault="00DD50C3" w:rsidP="00DD50C3">
      <w:pPr>
        <w:jc w:val="center"/>
        <w:rPr>
          <w:b/>
          <w:bCs/>
          <w:color w:val="000000"/>
          <w:sz w:val="28"/>
          <w:szCs w:val="28"/>
        </w:rPr>
      </w:pPr>
    </w:p>
    <w:p w14:paraId="63761B6D" w14:textId="77777777" w:rsidR="00DD50C3" w:rsidRPr="006A1643" w:rsidRDefault="00DD50C3" w:rsidP="00DD50C3">
      <w:pPr>
        <w:jc w:val="center"/>
        <w:rPr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Ключевые показатели</w:t>
      </w:r>
      <w:r w:rsidRPr="006A1643"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1"/>
        <w:gridCol w:w="1084"/>
      </w:tblGrid>
      <w:tr w:rsidR="00DD50C3" w:rsidRPr="006A1643" w14:paraId="4EACD0AF" w14:textId="77777777" w:rsidTr="00560698">
        <w:trPr>
          <w:trHeight w:val="225"/>
        </w:trPr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719EF" w14:textId="77777777" w:rsidR="00DD50C3" w:rsidRPr="006A1643" w:rsidRDefault="00DD50C3" w:rsidP="00560698">
            <w:pPr>
              <w:ind w:left="15" w:hanging="7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AD0E6" w14:textId="77777777" w:rsidR="00DD50C3" w:rsidRPr="006A1643" w:rsidRDefault="00DD50C3" w:rsidP="00560698">
            <w:pPr>
              <w:ind w:left="15" w:hanging="7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DD50C3" w:rsidRPr="006A1643" w14:paraId="1269AD5C" w14:textId="77777777" w:rsidTr="00560698">
        <w:trPr>
          <w:trHeight w:val="105"/>
        </w:trPr>
        <w:tc>
          <w:tcPr>
            <w:tcW w:w="8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CEAE34" w14:textId="77777777" w:rsidR="00DD50C3" w:rsidRPr="006A1643" w:rsidRDefault="00DD50C3" w:rsidP="00560698">
            <w:pPr>
              <w:spacing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DD88E" w14:textId="77777777" w:rsidR="00DD50C3" w:rsidRPr="006A1643" w:rsidRDefault="00DD50C3" w:rsidP="00560698">
            <w:pPr>
              <w:spacing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70%</w:t>
            </w:r>
          </w:p>
        </w:tc>
      </w:tr>
      <w:tr w:rsidR="00DD50C3" w:rsidRPr="006A1643" w14:paraId="303CB8BE" w14:textId="77777777" w:rsidTr="00560698">
        <w:trPr>
          <w:trHeight w:val="105"/>
        </w:trPr>
        <w:tc>
          <w:tcPr>
            <w:tcW w:w="8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C59DE" w14:textId="77777777" w:rsidR="00DD50C3" w:rsidRPr="006A1643" w:rsidRDefault="00DD50C3" w:rsidP="00560698">
            <w:pPr>
              <w:spacing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0835F" w14:textId="77777777" w:rsidR="00DD50C3" w:rsidRPr="006A1643" w:rsidRDefault="00DD50C3" w:rsidP="00560698">
            <w:pPr>
              <w:spacing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0%</w:t>
            </w:r>
          </w:p>
        </w:tc>
      </w:tr>
      <w:tr w:rsidR="00DD50C3" w:rsidRPr="006A1643" w14:paraId="2B8EF712" w14:textId="77777777" w:rsidTr="00560698">
        <w:trPr>
          <w:trHeight w:val="90"/>
        </w:trPr>
        <w:tc>
          <w:tcPr>
            <w:tcW w:w="8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8813C9" w14:textId="77777777" w:rsidR="00DD50C3" w:rsidRPr="006A1643" w:rsidRDefault="00DD50C3" w:rsidP="00560698">
            <w:pPr>
              <w:spacing w:line="90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BD9CB" w14:textId="77777777" w:rsidR="00DD50C3" w:rsidRPr="006A1643" w:rsidRDefault="00DD50C3" w:rsidP="00560698">
            <w:pPr>
              <w:spacing w:line="90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0%</w:t>
            </w:r>
          </w:p>
        </w:tc>
      </w:tr>
      <w:tr w:rsidR="00DD50C3" w:rsidRPr="006A1643" w14:paraId="5313706B" w14:textId="77777777" w:rsidTr="00560698">
        <w:trPr>
          <w:trHeight w:val="120"/>
        </w:trPr>
        <w:tc>
          <w:tcPr>
            <w:tcW w:w="8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3B77" w14:textId="77777777" w:rsidR="00DD50C3" w:rsidRPr="006A1643" w:rsidRDefault="00DD50C3" w:rsidP="00560698">
            <w:pPr>
              <w:spacing w:line="120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5B1A79" w14:textId="77777777" w:rsidR="00DD50C3" w:rsidRPr="006A1643" w:rsidRDefault="00DD50C3" w:rsidP="00560698">
            <w:pPr>
              <w:spacing w:line="120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5%</w:t>
            </w:r>
          </w:p>
        </w:tc>
      </w:tr>
      <w:tr w:rsidR="00DD50C3" w:rsidRPr="006A1643" w14:paraId="25E8B7AF" w14:textId="77777777" w:rsidTr="00560698">
        <w:trPr>
          <w:trHeight w:val="105"/>
        </w:trPr>
        <w:tc>
          <w:tcPr>
            <w:tcW w:w="8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C9842" w14:textId="77777777" w:rsidR="00DD50C3" w:rsidRPr="006A1643" w:rsidRDefault="00DD50C3" w:rsidP="00560698">
            <w:pPr>
              <w:spacing w:line="105" w:lineRule="atLeast"/>
              <w:ind w:firstLine="390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9D838" w14:textId="77777777" w:rsidR="00DD50C3" w:rsidRPr="006A1643" w:rsidRDefault="00DD50C3" w:rsidP="00560698">
            <w:pPr>
              <w:spacing w:line="105" w:lineRule="atLeast"/>
              <w:ind w:firstLine="15"/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0%</w:t>
            </w:r>
          </w:p>
        </w:tc>
      </w:tr>
    </w:tbl>
    <w:p w14:paraId="6BDB7828" w14:textId="77777777" w:rsidR="00DD50C3" w:rsidRPr="00052936" w:rsidRDefault="00DD50C3" w:rsidP="00DD50C3">
      <w:pPr>
        <w:jc w:val="center"/>
        <w:rPr>
          <w:sz w:val="28"/>
          <w:szCs w:val="28"/>
        </w:rPr>
      </w:pPr>
      <w:r w:rsidRPr="00052936">
        <w:rPr>
          <w:sz w:val="28"/>
          <w:szCs w:val="28"/>
        </w:rPr>
        <w:t> </w:t>
      </w:r>
      <w:r w:rsidRPr="00052936">
        <w:rPr>
          <w:b/>
          <w:bCs/>
          <w:sz w:val="28"/>
          <w:szCs w:val="28"/>
        </w:rPr>
        <w:t>Индикативные показатели</w:t>
      </w:r>
      <w:r w:rsidRPr="00052936"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77"/>
        <w:gridCol w:w="1135"/>
        <w:gridCol w:w="3258"/>
        <w:gridCol w:w="635"/>
        <w:gridCol w:w="1880"/>
      </w:tblGrid>
      <w:tr w:rsidR="00DD50C3" w:rsidRPr="006A1643" w14:paraId="34CCC68A" w14:textId="77777777" w:rsidTr="0056069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9D9097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9511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0C0C6A7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14:paraId="7E91A751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DD50C3" w:rsidRPr="006A1643" w14:paraId="62FEB09B" w14:textId="77777777" w:rsidTr="0056069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EE961BE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A57860C" w14:textId="77777777" w:rsidR="00DD50C3" w:rsidRPr="006A1643" w:rsidRDefault="00DD50C3" w:rsidP="00560698">
            <w:pPr>
              <w:jc w:val="both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Выполняемость плановых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ABE53E7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Врз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= (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РЗф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РЗп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A57AB8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Врз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выполняемость плановых  заданий (осмотров) %</w:t>
            </w:r>
          </w:p>
          <w:p w14:paraId="7161A85A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РЗф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</w:t>
            </w:r>
            <w:proofErr w:type="gramStart"/>
            <w:r w:rsidRPr="006A1643">
              <w:rPr>
                <w:color w:val="444444"/>
                <w:sz w:val="18"/>
                <w:szCs w:val="18"/>
              </w:rPr>
              <w:t>-к</w:t>
            </w:r>
            <w:proofErr w:type="gramEnd"/>
            <w:r w:rsidRPr="006A1643">
              <w:rPr>
                <w:color w:val="444444"/>
                <w:sz w:val="18"/>
                <w:szCs w:val="18"/>
              </w:rPr>
              <w:t>оличество проведенных плановых заданий (осмотров) (ед.)</w:t>
            </w:r>
          </w:p>
          <w:p w14:paraId="4A8477C9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РЗп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6F433DC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1765097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Утвержденные плановые задания (осмотры)</w:t>
            </w:r>
          </w:p>
        </w:tc>
      </w:tr>
      <w:tr w:rsidR="00DD50C3" w:rsidRPr="006A1643" w14:paraId="3CB6CBF2" w14:textId="77777777" w:rsidTr="0056069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FCA1EF8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813092D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D53F191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Ввн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= (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Рф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Рп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86728EE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Ввн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14:paraId="089A29D3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Рф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14:paraId="1D4344B1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Рп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8AF0741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DB610FF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 xml:space="preserve">Письма и жалобы, поступившие в </w:t>
            </w:r>
            <w:r>
              <w:rPr>
                <w:color w:val="444444"/>
                <w:sz w:val="18"/>
                <w:szCs w:val="18"/>
              </w:rPr>
              <w:t>Администрацию</w:t>
            </w:r>
          </w:p>
        </w:tc>
      </w:tr>
      <w:tr w:rsidR="00DD50C3" w:rsidRPr="006A1643" w14:paraId="2773CC6B" w14:textId="77777777" w:rsidTr="00560698">
        <w:trPr>
          <w:trHeight w:val="767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BBADD6D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1.3.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ACD889F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FF166D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A1643">
              <w:rPr>
                <w:color w:val="444444"/>
                <w:sz w:val="18"/>
                <w:szCs w:val="18"/>
              </w:rPr>
              <w:t>Ж</w:t>
            </w:r>
            <w:proofErr w:type="gramEnd"/>
            <w:r w:rsidRPr="006A1643">
              <w:rPr>
                <w:color w:val="444444"/>
                <w:sz w:val="18"/>
                <w:szCs w:val="18"/>
              </w:rPr>
              <w:t> x 100 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A0C2531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gramStart"/>
            <w:r w:rsidRPr="006A1643">
              <w:rPr>
                <w:color w:val="444444"/>
                <w:sz w:val="18"/>
                <w:szCs w:val="18"/>
              </w:rPr>
              <w:t>Ж</w:t>
            </w:r>
            <w:proofErr w:type="gramEnd"/>
            <w:r w:rsidRPr="006A1643">
              <w:rPr>
                <w:color w:val="444444"/>
                <w:sz w:val="18"/>
                <w:szCs w:val="18"/>
              </w:rPr>
              <w:t> - количество жалоб (ед.)</w:t>
            </w:r>
          </w:p>
          <w:p w14:paraId="6EFBC195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Пф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B3E69D7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46F288F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50C3" w:rsidRPr="006A1643" w14:paraId="60187D8F" w14:textId="77777777" w:rsidTr="0056069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075EFE0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1.4.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7803765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CDA016C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1643">
              <w:rPr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6A1643">
              <w:rPr>
                <w:color w:val="444444"/>
                <w:sz w:val="18"/>
                <w:szCs w:val="18"/>
              </w:rPr>
              <w:t> x 100 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755D03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1643">
              <w:rPr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6A1643">
              <w:rPr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14:paraId="3B7DE839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Пф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842AC05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0CE296F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50C3" w:rsidRPr="006A1643" w14:paraId="5E7D8537" w14:textId="77777777" w:rsidTr="0056069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695C8EB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1.5.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B499D69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228AE45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Кзо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х 100 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B260D6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Кзо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14:paraId="1F39CE6E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Кпз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B11FE4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1211DB5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50C3" w:rsidRPr="006A1643" w14:paraId="6B4E3158" w14:textId="77777777" w:rsidTr="0056069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6C6E5E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1.6.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AD2C864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35E7FAA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Кнм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х 100 /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B5486B6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К </w:t>
            </w:r>
            <w:proofErr w:type="spellStart"/>
            <w:r w:rsidRPr="006A1643">
              <w:rPr>
                <w:color w:val="444444"/>
                <w:sz w:val="18"/>
                <w:szCs w:val="18"/>
              </w:rPr>
              <w:t>нм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материалов, направленных в уполномоченные органы (ед.)</w:t>
            </w:r>
          </w:p>
          <w:p w14:paraId="44C0A199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1643">
              <w:rPr>
                <w:color w:val="444444"/>
                <w:sz w:val="18"/>
                <w:szCs w:val="18"/>
              </w:rPr>
              <w:t>Квн</w:t>
            </w:r>
            <w:proofErr w:type="spellEnd"/>
            <w:r w:rsidRPr="006A1643">
              <w:rPr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D044E3D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3A43F8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50C3" w:rsidRPr="006A1643" w14:paraId="2157C299" w14:textId="77777777" w:rsidTr="0056069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1C7FC46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1.7.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025D448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64DB99B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ED634EC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AB8EB65" w14:textId="77777777" w:rsidR="00DD50C3" w:rsidRPr="006A1643" w:rsidRDefault="00DD50C3" w:rsidP="00560698">
            <w:pPr>
              <w:jc w:val="center"/>
              <w:rPr>
                <w:color w:val="000000"/>
                <w:sz w:val="18"/>
                <w:szCs w:val="18"/>
              </w:rPr>
            </w:pPr>
            <w:r w:rsidRPr="0031629F">
              <w:rPr>
                <w:color w:val="444444"/>
                <w:sz w:val="18"/>
                <w:szCs w:val="18"/>
              </w:rPr>
              <w:t>10</w:t>
            </w:r>
            <w:r>
              <w:rPr>
                <w:color w:val="444444"/>
                <w:sz w:val="18"/>
                <w:szCs w:val="18"/>
              </w:rPr>
              <w:t xml:space="preserve"> ш</w:t>
            </w:r>
            <w:r w:rsidRPr="006A1643">
              <w:rPr>
                <w:color w:val="444444"/>
                <w:sz w:val="18"/>
                <w:szCs w:val="18"/>
              </w:rPr>
              <w:t>т.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32B5B3B" w14:textId="77777777" w:rsidR="00DD50C3" w:rsidRPr="006A1643" w:rsidRDefault="00DD50C3" w:rsidP="00560698">
            <w:pPr>
              <w:rPr>
                <w:color w:val="000000"/>
                <w:sz w:val="18"/>
                <w:szCs w:val="18"/>
              </w:rPr>
            </w:pPr>
            <w:r w:rsidRPr="006A164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ED12B18" w14:textId="77777777" w:rsidR="00DD50C3" w:rsidRDefault="00DD50C3" w:rsidP="00DD50C3"/>
    <w:p w14:paraId="29013518" w14:textId="2DC1D22B" w:rsidR="00D03C14" w:rsidRPr="00700821" w:rsidRDefault="00D03C14" w:rsidP="00DD50C3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sectPr w:rsidR="00D03C14" w:rsidRPr="00700821" w:rsidSect="00C5407D">
      <w:headerReference w:type="even" r:id="rId15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D58DD" w14:textId="77777777" w:rsidR="00C27223" w:rsidRDefault="00C27223" w:rsidP="00D03C14">
      <w:r>
        <w:separator/>
      </w:r>
    </w:p>
  </w:endnote>
  <w:endnote w:type="continuationSeparator" w:id="0">
    <w:p w14:paraId="5B1C6BEE" w14:textId="77777777" w:rsidR="00C27223" w:rsidRDefault="00C2722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837F4" w14:textId="77777777" w:rsidR="00C27223" w:rsidRDefault="00C27223" w:rsidP="00D03C14">
      <w:r>
        <w:separator/>
      </w:r>
    </w:p>
  </w:footnote>
  <w:footnote w:type="continuationSeparator" w:id="0">
    <w:p w14:paraId="51CDE5DD" w14:textId="77777777" w:rsidR="00C27223" w:rsidRDefault="00C2722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21B8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E3EE1"/>
    <w:multiLevelType w:val="hybridMultilevel"/>
    <w:tmpl w:val="42D07676"/>
    <w:lvl w:ilvl="0" w:tplc="40B4C7D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21B8F"/>
    <w:rsid w:val="00196A23"/>
    <w:rsid w:val="0027018C"/>
    <w:rsid w:val="0031629F"/>
    <w:rsid w:val="003579D1"/>
    <w:rsid w:val="00392E57"/>
    <w:rsid w:val="003B2270"/>
    <w:rsid w:val="00552785"/>
    <w:rsid w:val="005E56A0"/>
    <w:rsid w:val="006559B9"/>
    <w:rsid w:val="006836E0"/>
    <w:rsid w:val="007100F8"/>
    <w:rsid w:val="00733299"/>
    <w:rsid w:val="008107A5"/>
    <w:rsid w:val="008629D3"/>
    <w:rsid w:val="00935631"/>
    <w:rsid w:val="009D07EB"/>
    <w:rsid w:val="00A53062"/>
    <w:rsid w:val="00B73B8F"/>
    <w:rsid w:val="00C27223"/>
    <w:rsid w:val="00C3538E"/>
    <w:rsid w:val="00C5407D"/>
    <w:rsid w:val="00C85F84"/>
    <w:rsid w:val="00D03C14"/>
    <w:rsid w:val="00D46B9B"/>
    <w:rsid w:val="00DD50C3"/>
    <w:rsid w:val="00DD6ED7"/>
    <w:rsid w:val="00E24C8B"/>
    <w:rsid w:val="00F94360"/>
    <w:rsid w:val="00FD13A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DD50C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DD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DD50C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DD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vanavar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5EED-63E0-4C20-B3BB-693E0CE7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5397</Words>
  <Characters>30766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Председателя Совета депутатов с. Ванавара</cp:lastModifiedBy>
  <cp:revision>7</cp:revision>
  <cp:lastPrinted>2021-10-28T07:22:00Z</cp:lastPrinted>
  <dcterms:created xsi:type="dcterms:W3CDTF">2021-10-15T07:30:00Z</dcterms:created>
  <dcterms:modified xsi:type="dcterms:W3CDTF">2024-04-08T08:22:00Z</dcterms:modified>
</cp:coreProperties>
</file>