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Pr="00C80F20" w:rsidRDefault="0019044E" w:rsidP="00151B08">
      <w:pPr>
        <w:tabs>
          <w:tab w:val="left" w:pos="67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2450" cy="7239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C80F20" w:rsidRDefault="00FD78FC" w:rsidP="00151B08">
      <w:pPr>
        <w:jc w:val="center"/>
        <w:rPr>
          <w:rFonts w:ascii="Arial" w:hAnsi="Arial" w:cs="Arial"/>
          <w:b/>
          <w:sz w:val="24"/>
          <w:szCs w:val="24"/>
        </w:rPr>
      </w:pPr>
      <w:r w:rsidRPr="00C80F20">
        <w:rPr>
          <w:rFonts w:ascii="Arial" w:hAnsi="Arial" w:cs="Arial"/>
          <w:b/>
          <w:sz w:val="24"/>
          <w:szCs w:val="24"/>
        </w:rPr>
        <w:t>Ванаварский сельский Совет депутатов</w:t>
      </w:r>
    </w:p>
    <w:p w:rsidR="00151B08" w:rsidRPr="00C80F20" w:rsidRDefault="00151B08" w:rsidP="00151B08">
      <w:pPr>
        <w:jc w:val="center"/>
        <w:rPr>
          <w:rFonts w:ascii="Arial" w:hAnsi="Arial" w:cs="Arial"/>
          <w:b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 xml:space="preserve">      </w:t>
      </w:r>
      <w:r w:rsidR="001904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C80F20" w:rsidRDefault="00151B08" w:rsidP="00096368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C80F20">
        <w:rPr>
          <w:rFonts w:ascii="Arial" w:hAnsi="Arial" w:cs="Arial"/>
          <w:b/>
          <w:w w:val="80"/>
          <w:position w:val="4"/>
          <w:sz w:val="24"/>
          <w:szCs w:val="24"/>
        </w:rPr>
        <w:t>РЕШЕНИЕ</w:t>
      </w:r>
    </w:p>
    <w:p w:rsidR="009102D2" w:rsidRPr="00C80F20" w:rsidRDefault="009102D2" w:rsidP="009102D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17EDA" w:rsidRPr="00C80F20" w:rsidRDefault="00B17EDA" w:rsidP="00B17EDA">
      <w:pPr>
        <w:jc w:val="both"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>5 созыв</w:t>
      </w:r>
      <w:r w:rsidRPr="00C80F20">
        <w:rPr>
          <w:rFonts w:ascii="Arial" w:hAnsi="Arial" w:cs="Arial"/>
          <w:sz w:val="24"/>
          <w:szCs w:val="24"/>
        </w:rPr>
        <w:tab/>
      </w:r>
      <w:r w:rsidRPr="00C80F20">
        <w:rPr>
          <w:rFonts w:ascii="Arial" w:hAnsi="Arial" w:cs="Arial"/>
          <w:sz w:val="24"/>
          <w:szCs w:val="24"/>
        </w:rPr>
        <w:tab/>
        <w:t xml:space="preserve">         </w:t>
      </w:r>
      <w:r w:rsidR="00C80F20">
        <w:rPr>
          <w:rFonts w:ascii="Arial" w:hAnsi="Arial" w:cs="Arial"/>
          <w:sz w:val="24"/>
          <w:szCs w:val="24"/>
        </w:rPr>
        <w:t xml:space="preserve">                  </w:t>
      </w:r>
      <w:r w:rsidR="00393FFE" w:rsidRPr="00C80F20">
        <w:rPr>
          <w:rFonts w:ascii="Arial" w:hAnsi="Arial" w:cs="Arial"/>
          <w:sz w:val="24"/>
          <w:szCs w:val="24"/>
        </w:rPr>
        <w:t xml:space="preserve">    </w:t>
      </w:r>
      <w:r w:rsidRPr="00C80F20">
        <w:rPr>
          <w:rFonts w:ascii="Arial" w:hAnsi="Arial" w:cs="Arial"/>
          <w:sz w:val="24"/>
          <w:szCs w:val="24"/>
        </w:rPr>
        <w:t xml:space="preserve">№ </w:t>
      </w:r>
      <w:r w:rsidR="00393FFE" w:rsidRPr="00C80F20">
        <w:rPr>
          <w:rFonts w:ascii="Arial" w:hAnsi="Arial" w:cs="Arial"/>
          <w:sz w:val="24"/>
          <w:szCs w:val="24"/>
        </w:rPr>
        <w:t>1296</w:t>
      </w:r>
      <w:r w:rsidRPr="00C80F20">
        <w:rPr>
          <w:rFonts w:ascii="Arial" w:hAnsi="Arial" w:cs="Arial"/>
          <w:sz w:val="24"/>
          <w:szCs w:val="24"/>
        </w:rPr>
        <w:t xml:space="preserve">                                </w:t>
      </w:r>
      <w:r w:rsidR="00393FFE" w:rsidRPr="00C80F20">
        <w:rPr>
          <w:rFonts w:ascii="Arial" w:hAnsi="Arial" w:cs="Arial"/>
          <w:sz w:val="24"/>
          <w:szCs w:val="24"/>
        </w:rPr>
        <w:t xml:space="preserve">   </w:t>
      </w:r>
      <w:r w:rsidR="00C80F20">
        <w:rPr>
          <w:rFonts w:ascii="Arial" w:hAnsi="Arial" w:cs="Arial"/>
          <w:sz w:val="24"/>
          <w:szCs w:val="24"/>
        </w:rPr>
        <w:t xml:space="preserve">   </w:t>
      </w:r>
      <w:r w:rsidRPr="00C80F20">
        <w:rPr>
          <w:rFonts w:ascii="Arial" w:hAnsi="Arial" w:cs="Arial"/>
          <w:sz w:val="24"/>
          <w:szCs w:val="24"/>
        </w:rPr>
        <w:t>с. Ванавара</w:t>
      </w:r>
    </w:p>
    <w:p w:rsidR="00393FFE" w:rsidRPr="00C80F20" w:rsidRDefault="00393FFE" w:rsidP="00393FFE">
      <w:pPr>
        <w:jc w:val="both"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>очередная 26 сессия</w:t>
      </w:r>
    </w:p>
    <w:p w:rsidR="00B17EDA" w:rsidRPr="00C80F20" w:rsidRDefault="00393FFE" w:rsidP="00393FFE">
      <w:pPr>
        <w:jc w:val="both"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 xml:space="preserve"> </w:t>
      </w:r>
      <w:r w:rsidR="00B17EDA" w:rsidRPr="00C80F20">
        <w:rPr>
          <w:rFonts w:ascii="Arial" w:hAnsi="Arial" w:cs="Arial"/>
          <w:sz w:val="24"/>
          <w:szCs w:val="24"/>
        </w:rPr>
        <w:t>«27» октября 2021г.</w:t>
      </w:r>
    </w:p>
    <w:p w:rsidR="001740C2" w:rsidRPr="00C80F20" w:rsidRDefault="001740C2" w:rsidP="009102D2">
      <w:pPr>
        <w:rPr>
          <w:rFonts w:ascii="Arial" w:hAnsi="Arial" w:cs="Arial"/>
          <w:sz w:val="24"/>
          <w:szCs w:val="24"/>
        </w:rPr>
      </w:pPr>
    </w:p>
    <w:p w:rsidR="00B075C3" w:rsidRPr="00C80F20" w:rsidRDefault="00B075C3" w:rsidP="00393FFE">
      <w:pPr>
        <w:spacing w:line="276" w:lineRule="auto"/>
        <w:ind w:right="-2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b/>
          <w:sz w:val="24"/>
          <w:szCs w:val="24"/>
          <w:lang w:eastAsia="en-US"/>
        </w:rPr>
        <w:t xml:space="preserve">Об утверждении Порядка предоставления </w:t>
      </w:r>
      <w:proofErr w:type="gramStart"/>
      <w:r w:rsidRPr="00C80F20">
        <w:rPr>
          <w:rFonts w:ascii="Arial" w:eastAsia="Calibri" w:hAnsi="Arial" w:cs="Arial"/>
          <w:b/>
          <w:sz w:val="24"/>
          <w:szCs w:val="24"/>
          <w:lang w:eastAsia="en-US"/>
        </w:rPr>
        <w:t>муниципальных</w:t>
      </w:r>
      <w:proofErr w:type="gramEnd"/>
    </w:p>
    <w:p w:rsidR="00D66280" w:rsidRPr="00C80F20" w:rsidRDefault="00B075C3" w:rsidP="00393FF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0F20">
        <w:rPr>
          <w:rFonts w:ascii="Arial" w:eastAsia="Calibri" w:hAnsi="Arial" w:cs="Arial"/>
          <w:b/>
          <w:sz w:val="24"/>
          <w:szCs w:val="24"/>
          <w:lang w:eastAsia="en-US"/>
        </w:rPr>
        <w:t>гарантий за счет средств бюджета сельского поселения с. Ванавара</w:t>
      </w:r>
    </w:p>
    <w:p w:rsidR="00336F61" w:rsidRPr="00C80F20" w:rsidRDefault="007D37C5" w:rsidP="00C0358D">
      <w:pPr>
        <w:jc w:val="both"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b/>
          <w:sz w:val="24"/>
          <w:szCs w:val="24"/>
        </w:rPr>
        <w:t xml:space="preserve">(в редакции Решения Ванаварского сельского Совета депутатов от </w:t>
      </w:r>
      <w:r w:rsidRPr="00C80F20">
        <w:rPr>
          <w:rFonts w:ascii="Arial" w:hAnsi="Arial" w:cs="Arial"/>
          <w:b/>
          <w:color w:val="C00000"/>
          <w:sz w:val="24"/>
          <w:szCs w:val="24"/>
        </w:rPr>
        <w:t>20.04.2022 № 1341</w:t>
      </w:r>
      <w:r w:rsidR="00C11FD8">
        <w:rPr>
          <w:rFonts w:ascii="Arial" w:hAnsi="Arial" w:cs="Arial"/>
          <w:b/>
          <w:color w:val="C00000"/>
          <w:sz w:val="24"/>
          <w:szCs w:val="24"/>
        </w:rPr>
        <w:t>,</w:t>
      </w:r>
      <w:r w:rsidR="00C11FD8">
        <w:rPr>
          <w:rFonts w:ascii="Arial" w:hAnsi="Arial" w:cs="Arial"/>
          <w:b/>
          <w:color w:val="00B050"/>
          <w:sz w:val="24"/>
          <w:szCs w:val="24"/>
        </w:rPr>
        <w:t xml:space="preserve"> от 17.08.2022 № 1358)</w:t>
      </w:r>
    </w:p>
    <w:p w:rsidR="00F65C06" w:rsidRPr="00C80F20" w:rsidRDefault="00B075C3" w:rsidP="00F65C06">
      <w:pPr>
        <w:pStyle w:val="2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 xml:space="preserve"> </w:t>
      </w:r>
      <w:r w:rsidR="00F65C06" w:rsidRPr="00C80F20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F65C06" w:rsidRPr="00C80F20">
        <w:rPr>
          <w:rFonts w:ascii="Arial" w:hAnsi="Arial" w:cs="Arial"/>
          <w:sz w:val="24"/>
          <w:szCs w:val="24"/>
        </w:rPr>
        <w:t>соответствии</w:t>
      </w:r>
      <w:proofErr w:type="gramEnd"/>
      <w:r w:rsidR="00F65C06" w:rsidRPr="00C80F20">
        <w:rPr>
          <w:rFonts w:ascii="Arial" w:hAnsi="Arial" w:cs="Arial"/>
          <w:sz w:val="24"/>
          <w:szCs w:val="24"/>
        </w:rPr>
        <w:t xml:space="preserve"> с Бюджетным кодексом Российской Федерации,  частью 2 статьи 19 </w:t>
      </w:r>
      <w:r w:rsidR="00F65C06" w:rsidRPr="00C80F20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от 25 февраля 1999 года № 39-ФЗ </w:t>
      </w:r>
      <w:r w:rsidR="00F65C06" w:rsidRPr="00C80F20">
        <w:rPr>
          <w:rFonts w:ascii="Arial" w:hAnsi="Arial" w:cs="Arial"/>
          <w:sz w:val="24"/>
          <w:szCs w:val="24"/>
        </w:rPr>
        <w:t>«Об инвестиционной деятельности в Российской Федерации, осуществляемой в форме капитальных вложений», Ванаварский сельский Совет депутатов РЕШИЛ:</w:t>
      </w:r>
    </w:p>
    <w:p w:rsidR="00F65C06" w:rsidRPr="00C80F20" w:rsidRDefault="00F65C06" w:rsidP="00F65C06">
      <w:pPr>
        <w:ind w:right="-2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ab/>
        <w:t>Утвердить Порядок предоставления муниципальных гарантий за счет средств бюджета сельского поселения с. Ванавара согласно приложению к настоящему Решению.</w:t>
      </w:r>
    </w:p>
    <w:p w:rsidR="00EA6EBA" w:rsidRPr="00C80F20" w:rsidRDefault="00EA6EBA" w:rsidP="00EA6EBA">
      <w:pPr>
        <w:jc w:val="both"/>
        <w:rPr>
          <w:rFonts w:ascii="Arial" w:hAnsi="Arial" w:cs="Arial"/>
          <w:sz w:val="24"/>
          <w:szCs w:val="24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F65C06" w:rsidRPr="00C80F20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80F20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65C06" w:rsidRPr="00C80F20" w:rsidRDefault="00F65C06" w:rsidP="00321676">
      <w:pPr>
        <w:ind w:right="-2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A1FC1" w:rsidRPr="00C80F20" w:rsidRDefault="00EA1FC1" w:rsidP="00C0358D">
      <w:pPr>
        <w:jc w:val="both"/>
        <w:rPr>
          <w:rFonts w:ascii="Arial" w:hAnsi="Arial" w:cs="Arial"/>
          <w:sz w:val="24"/>
          <w:szCs w:val="24"/>
        </w:rPr>
      </w:pPr>
    </w:p>
    <w:p w:rsidR="00EA1FC1" w:rsidRPr="00C80F20" w:rsidRDefault="00EA1FC1" w:rsidP="00C0358D">
      <w:pPr>
        <w:jc w:val="both"/>
        <w:rPr>
          <w:rFonts w:ascii="Arial" w:hAnsi="Arial" w:cs="Arial"/>
          <w:sz w:val="24"/>
          <w:szCs w:val="24"/>
        </w:rPr>
      </w:pPr>
    </w:p>
    <w:p w:rsidR="00815030" w:rsidRPr="00C80F20" w:rsidRDefault="00815030" w:rsidP="00815030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  <w:proofErr w:type="spellStart"/>
      <w:r w:rsidRPr="00C80F20">
        <w:rPr>
          <w:rFonts w:ascii="Arial" w:hAnsi="Arial" w:cs="Arial"/>
          <w:snapToGrid w:val="0"/>
          <w:sz w:val="24"/>
          <w:szCs w:val="24"/>
        </w:rPr>
        <w:t>И.о</w:t>
      </w:r>
      <w:proofErr w:type="spellEnd"/>
      <w:r w:rsidRPr="00C80F20">
        <w:rPr>
          <w:rFonts w:ascii="Arial" w:hAnsi="Arial" w:cs="Arial"/>
          <w:snapToGrid w:val="0"/>
          <w:sz w:val="24"/>
          <w:szCs w:val="24"/>
        </w:rPr>
        <w:t xml:space="preserve">. Председателя Совета депутатов                          </w:t>
      </w:r>
      <w:proofErr w:type="gramStart"/>
      <w:r w:rsidR="006972A2">
        <w:rPr>
          <w:rFonts w:ascii="Arial" w:hAnsi="Arial" w:cs="Arial"/>
          <w:snapToGrid w:val="0"/>
          <w:sz w:val="24"/>
          <w:szCs w:val="24"/>
        </w:rPr>
        <w:t>п</w:t>
      </w:r>
      <w:proofErr w:type="gramEnd"/>
      <w:r w:rsidR="006972A2">
        <w:rPr>
          <w:rFonts w:ascii="Arial" w:hAnsi="Arial" w:cs="Arial"/>
          <w:snapToGrid w:val="0"/>
          <w:sz w:val="24"/>
          <w:szCs w:val="24"/>
        </w:rPr>
        <w:t>/п</w:t>
      </w:r>
      <w:r w:rsidRPr="00C80F20">
        <w:rPr>
          <w:rFonts w:ascii="Arial" w:hAnsi="Arial" w:cs="Arial"/>
          <w:snapToGrid w:val="0"/>
          <w:sz w:val="24"/>
          <w:szCs w:val="24"/>
        </w:rPr>
        <w:t xml:space="preserve">                   Е.М. Макарова</w:t>
      </w:r>
    </w:p>
    <w:p w:rsidR="00815030" w:rsidRPr="00C80F20" w:rsidRDefault="00815030" w:rsidP="00815030">
      <w:pPr>
        <w:tabs>
          <w:tab w:val="left" w:pos="7452"/>
        </w:tabs>
        <w:rPr>
          <w:rFonts w:ascii="Arial" w:hAnsi="Arial" w:cs="Arial"/>
          <w:sz w:val="24"/>
          <w:szCs w:val="24"/>
        </w:rPr>
      </w:pPr>
    </w:p>
    <w:p w:rsidR="00815030" w:rsidRPr="00C80F20" w:rsidRDefault="00815030" w:rsidP="00815030">
      <w:pPr>
        <w:tabs>
          <w:tab w:val="left" w:pos="7452"/>
        </w:tabs>
        <w:rPr>
          <w:rFonts w:ascii="Arial" w:hAnsi="Arial" w:cs="Arial"/>
          <w:sz w:val="24"/>
          <w:szCs w:val="24"/>
        </w:rPr>
      </w:pPr>
    </w:p>
    <w:p w:rsidR="00815030" w:rsidRPr="00C80F20" w:rsidRDefault="00815030" w:rsidP="00815030">
      <w:pPr>
        <w:tabs>
          <w:tab w:val="left" w:pos="7452"/>
        </w:tabs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 xml:space="preserve">Глава села Ванавара                                                </w:t>
      </w:r>
      <w:proofErr w:type="gramStart"/>
      <w:r w:rsidR="006972A2">
        <w:rPr>
          <w:rFonts w:ascii="Arial" w:hAnsi="Arial" w:cs="Arial"/>
          <w:sz w:val="24"/>
          <w:szCs w:val="24"/>
        </w:rPr>
        <w:t>п</w:t>
      </w:r>
      <w:proofErr w:type="gramEnd"/>
      <w:r w:rsidR="006972A2">
        <w:rPr>
          <w:rFonts w:ascii="Arial" w:hAnsi="Arial" w:cs="Arial"/>
          <w:sz w:val="24"/>
          <w:szCs w:val="24"/>
        </w:rPr>
        <w:t>/п</w:t>
      </w:r>
      <w:r w:rsidRPr="00C80F20">
        <w:rPr>
          <w:rFonts w:ascii="Arial" w:hAnsi="Arial" w:cs="Arial"/>
          <w:sz w:val="24"/>
          <w:szCs w:val="24"/>
        </w:rPr>
        <w:t xml:space="preserve">                           А.А. Зарубин</w:t>
      </w:r>
    </w:p>
    <w:p w:rsidR="008B6E40" w:rsidRPr="00C80F20" w:rsidRDefault="008B6E40" w:rsidP="00815030">
      <w:pPr>
        <w:tabs>
          <w:tab w:val="left" w:pos="7452"/>
        </w:tabs>
        <w:rPr>
          <w:rFonts w:ascii="Arial" w:hAnsi="Arial" w:cs="Arial"/>
          <w:sz w:val="24"/>
          <w:szCs w:val="24"/>
        </w:rPr>
      </w:pPr>
    </w:p>
    <w:p w:rsidR="00220987" w:rsidRPr="00C80F20" w:rsidRDefault="00220987" w:rsidP="00815030">
      <w:pPr>
        <w:jc w:val="both"/>
        <w:rPr>
          <w:rFonts w:ascii="Arial" w:hAnsi="Arial" w:cs="Arial"/>
          <w:sz w:val="24"/>
          <w:szCs w:val="24"/>
        </w:rPr>
      </w:pPr>
    </w:p>
    <w:p w:rsidR="008B6E40" w:rsidRPr="00C80F20" w:rsidRDefault="008B6E40" w:rsidP="00815030">
      <w:pPr>
        <w:jc w:val="both"/>
        <w:rPr>
          <w:rFonts w:ascii="Arial" w:hAnsi="Arial" w:cs="Arial"/>
          <w:sz w:val="24"/>
          <w:szCs w:val="24"/>
        </w:rPr>
      </w:pPr>
    </w:p>
    <w:p w:rsidR="008B6E40" w:rsidRPr="00C80F20" w:rsidRDefault="008B6E40" w:rsidP="00815030">
      <w:pPr>
        <w:jc w:val="both"/>
        <w:rPr>
          <w:rFonts w:ascii="Arial" w:hAnsi="Arial" w:cs="Arial"/>
          <w:sz w:val="24"/>
          <w:szCs w:val="24"/>
        </w:rPr>
      </w:pPr>
    </w:p>
    <w:p w:rsidR="008B6E40" w:rsidRPr="00C80F20" w:rsidRDefault="008B6E40" w:rsidP="00815030">
      <w:pPr>
        <w:jc w:val="both"/>
        <w:rPr>
          <w:rFonts w:ascii="Arial" w:hAnsi="Arial" w:cs="Arial"/>
          <w:sz w:val="24"/>
          <w:szCs w:val="24"/>
        </w:rPr>
      </w:pPr>
    </w:p>
    <w:p w:rsidR="00393FFE" w:rsidRPr="00C80F20" w:rsidRDefault="00393FFE" w:rsidP="00815030">
      <w:pPr>
        <w:jc w:val="both"/>
        <w:rPr>
          <w:rFonts w:ascii="Arial" w:hAnsi="Arial" w:cs="Arial"/>
          <w:sz w:val="24"/>
          <w:szCs w:val="24"/>
        </w:rPr>
      </w:pPr>
    </w:p>
    <w:p w:rsidR="00393FFE" w:rsidRPr="00C80F20" w:rsidRDefault="00393FFE" w:rsidP="00815030">
      <w:pPr>
        <w:jc w:val="both"/>
        <w:rPr>
          <w:rFonts w:ascii="Arial" w:hAnsi="Arial" w:cs="Arial"/>
          <w:sz w:val="24"/>
          <w:szCs w:val="24"/>
        </w:rPr>
      </w:pPr>
    </w:p>
    <w:p w:rsidR="00B17EDA" w:rsidRPr="00C80F20" w:rsidRDefault="00B17EDA" w:rsidP="00815030">
      <w:pPr>
        <w:jc w:val="both"/>
        <w:rPr>
          <w:rFonts w:ascii="Arial" w:hAnsi="Arial" w:cs="Arial"/>
          <w:sz w:val="24"/>
          <w:szCs w:val="24"/>
        </w:rPr>
      </w:pPr>
    </w:p>
    <w:p w:rsidR="00B17EDA" w:rsidRPr="00C80F20" w:rsidRDefault="00B17EDA" w:rsidP="00815030">
      <w:pPr>
        <w:jc w:val="both"/>
        <w:rPr>
          <w:rFonts w:ascii="Arial" w:hAnsi="Arial" w:cs="Arial"/>
          <w:sz w:val="24"/>
          <w:szCs w:val="24"/>
        </w:rPr>
      </w:pPr>
    </w:p>
    <w:p w:rsidR="00B17EDA" w:rsidRPr="00C80F20" w:rsidRDefault="00B17EDA" w:rsidP="00815030">
      <w:pPr>
        <w:jc w:val="both"/>
        <w:rPr>
          <w:rFonts w:ascii="Arial" w:hAnsi="Arial" w:cs="Arial"/>
          <w:sz w:val="24"/>
          <w:szCs w:val="24"/>
        </w:rPr>
      </w:pPr>
    </w:p>
    <w:p w:rsidR="00C80F20" w:rsidRDefault="00C80F20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6972A2" w:rsidRDefault="006972A2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C80F20" w:rsidRDefault="00C80F20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80F20" w:rsidRDefault="00C80F20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80F20" w:rsidRDefault="00C80F20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80F20" w:rsidRDefault="00C80F20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80F20" w:rsidRDefault="00C80F20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6D022B" w:rsidRPr="00C80F20" w:rsidRDefault="00AC72FC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6D022B" w:rsidRPr="00C80F20" w:rsidRDefault="00AC72FC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к Решению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 xml:space="preserve">Ванаварского </w:t>
      </w:r>
      <w:proofErr w:type="gramStart"/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сельского</w:t>
      </w:r>
      <w:proofErr w:type="gramEnd"/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D022B" w:rsidRPr="00C80F20" w:rsidRDefault="006D022B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Совета депутатов </w:t>
      </w:r>
    </w:p>
    <w:p w:rsidR="00AC72FC" w:rsidRPr="00C80F20" w:rsidRDefault="00AC72FC" w:rsidP="00B17EDA">
      <w:pPr>
        <w:ind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393FFE" w:rsidRPr="00C80F20">
        <w:rPr>
          <w:rFonts w:ascii="Arial" w:eastAsia="Calibri" w:hAnsi="Arial" w:cs="Arial"/>
          <w:sz w:val="24"/>
          <w:szCs w:val="24"/>
          <w:lang w:eastAsia="en-US"/>
        </w:rPr>
        <w:t>27.10.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 xml:space="preserve">1 года № </w:t>
      </w:r>
      <w:r w:rsidR="00393FFE" w:rsidRPr="00C80F20">
        <w:rPr>
          <w:rFonts w:ascii="Arial" w:eastAsia="Calibri" w:hAnsi="Arial" w:cs="Arial"/>
          <w:sz w:val="24"/>
          <w:szCs w:val="24"/>
          <w:lang w:eastAsia="en-US"/>
        </w:rPr>
        <w:t>1296</w:t>
      </w:r>
    </w:p>
    <w:p w:rsidR="00AC72FC" w:rsidRPr="00C80F20" w:rsidRDefault="00AC72FC" w:rsidP="00393FFE">
      <w:pPr>
        <w:keepNext/>
        <w:keepLines/>
        <w:spacing w:before="480" w:line="276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80F20">
        <w:rPr>
          <w:rFonts w:ascii="Arial" w:hAnsi="Arial" w:cs="Arial"/>
          <w:b/>
          <w:bCs/>
          <w:sz w:val="24"/>
          <w:szCs w:val="24"/>
          <w:lang w:eastAsia="en-US"/>
        </w:rPr>
        <w:t xml:space="preserve">Порядок предоставления муниципальных гарантий за счет средств бюджета </w:t>
      </w:r>
      <w:r w:rsidR="006D022B" w:rsidRPr="00C80F20">
        <w:rPr>
          <w:rFonts w:ascii="Arial" w:hAnsi="Arial" w:cs="Arial"/>
          <w:b/>
          <w:bCs/>
          <w:sz w:val="24"/>
          <w:szCs w:val="24"/>
          <w:lang w:eastAsia="en-US"/>
        </w:rPr>
        <w:t>сельского поселения с. Ванавара</w:t>
      </w:r>
    </w:p>
    <w:p w:rsidR="00AC72FC" w:rsidRPr="00C80F20" w:rsidRDefault="00AC72FC" w:rsidP="00AC72FC">
      <w:pPr>
        <w:tabs>
          <w:tab w:val="right" w:pos="9071"/>
        </w:tabs>
        <w:spacing w:line="276" w:lineRule="auto"/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гарантией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сельского поселения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(далее - муниципальная гарантия) признается вид долгового обязательства, в силу которого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сельское поселение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сельского поселения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в соответствии с условиями даваемого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гарантом обязательства отвечать за исполнение третьим лицом (принципалом) его обязательств перед бенефициаром.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2. Муниципальная гарантия предоставляется как с правом регрессного требования, так и без права регрессного требования гаранта к принципалу и может предусматривать субсидиарную или солидарную ответственность гаранта по обеспеченному им обязательству принципала.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Муниципальная гарантия без права регрессного требования гаранта к принципалу предоставляется в случаях, предусмотренных решением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Ванаварского сельского Совета депутатов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о бюджете на очередной финансовый год и плановый период (далее – Решение о бюджете).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="00555E97" w:rsidRPr="00C80F20">
        <w:rPr>
          <w:rFonts w:ascii="Arial" w:eastAsia="Calibri" w:hAnsi="Arial" w:cs="Arial"/>
          <w:sz w:val="24"/>
          <w:szCs w:val="24"/>
          <w:lang w:eastAsia="en-US"/>
        </w:rPr>
        <w:t xml:space="preserve">Кредиты и займы (в том числе облигационные), обеспечиваемые муниципальными гарантиями, должны быть целевыми.   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Муниципальная гарантия</w:t>
      </w:r>
      <w:r w:rsidR="00555E97" w:rsidRPr="00C80F20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 обеспечива</w:t>
      </w:r>
      <w:r w:rsidR="00555E97" w:rsidRPr="00C80F20">
        <w:rPr>
          <w:rFonts w:ascii="Arial" w:eastAsia="Calibri" w:hAnsi="Arial" w:cs="Arial"/>
          <w:sz w:val="24"/>
          <w:szCs w:val="24"/>
          <w:lang w:eastAsia="en-US"/>
        </w:rPr>
        <w:t>ющая исполнение обязатель</w:t>
      </w:r>
      <w:proofErr w:type="gramStart"/>
      <w:r w:rsidR="00555E97" w:rsidRPr="00C80F20">
        <w:rPr>
          <w:rFonts w:ascii="Arial" w:eastAsia="Calibri" w:hAnsi="Arial" w:cs="Arial"/>
          <w:sz w:val="24"/>
          <w:szCs w:val="24"/>
          <w:lang w:eastAsia="en-US"/>
        </w:rPr>
        <w:t>ств пр</w:t>
      </w:r>
      <w:proofErr w:type="gramEnd"/>
      <w:r w:rsidR="00555E97" w:rsidRPr="00C80F20">
        <w:rPr>
          <w:rFonts w:ascii="Arial" w:eastAsia="Calibri" w:hAnsi="Arial" w:cs="Arial"/>
          <w:sz w:val="24"/>
          <w:szCs w:val="24"/>
          <w:lang w:eastAsia="en-US"/>
        </w:rPr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4. Муниципальная гарантия не обеспечивает досрочное исполнение обязатель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ств пр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5.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6. От имени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сельского поселения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муниципальные гарантии предоставляются Администрацией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 Ванавара Эвенкийского муниципального района Красноярского края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(далее – Администрация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) в пределах общей суммы предоставляемых гарантий, указанной в Решении о бюджете.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7. Письменная форма муниципальной гарантии является обязательной.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lastRenderedPageBreak/>
        <w:t>8. Муниципальная гарантия предоставляется в валюте, в которой выражена основная сумма долга.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9. В муниципальной гарантии должны быть указаны: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а) наименование гаранта (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Сельское поселение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) и наименование органа, выдавшего муниципальную гарантию от имени гаранта (Администрация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);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б) наименование бенефициара;</w:t>
      </w:r>
      <w:proofErr w:type="gramEnd"/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в) наименование принципала;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г)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д) объем обязательств гаранта по гарантии и предельная сумма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е) основания выдачи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ж) дата вступления в силу гарантии или событие (условие), с наступлением которого гарантия вступает в силу;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з) срок действия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и) определение гарантийного случая, срок и порядок предъявления требования бенефициара об исполнении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к) основания отзыва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л) порядок исполнения гарантом обязательств по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м)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ств пр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>инципала, обеспеченных гарантией, и в иных случаях, установленных гарантией;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н) основания прекращения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о) условия основного обязательства, которые не могут быть изменены без предварительного письменного согласия гаранта;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п)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р)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10. Условия муниципальной гарантии не могут быть изменены Администрацией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без письменного согласия бенефициара. 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11. 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 </w:t>
      </w:r>
      <w:hyperlink r:id="rId7" w:anchor="/document/10106464/entry/0" w:history="1">
        <w:r w:rsidRPr="00C80F20">
          <w:rPr>
            <w:rFonts w:ascii="Arial" w:eastAsia="Calibri" w:hAnsi="Arial" w:cs="Arial"/>
            <w:sz w:val="24"/>
            <w:szCs w:val="24"/>
            <w:lang w:eastAsia="en-US"/>
          </w:rPr>
          <w:t>законодательством</w:t>
        </w:r>
      </w:hyperlink>
      <w:r w:rsidRPr="00C80F20">
        <w:rPr>
          <w:rFonts w:ascii="Arial" w:eastAsia="Calibri" w:hAnsi="Arial" w:cs="Arial"/>
          <w:sz w:val="24"/>
          <w:szCs w:val="24"/>
          <w:lang w:eastAsia="en-US"/>
        </w:rPr>
        <w:t> Российской Федерации о ценных бумагах порядке в 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AC72FC" w:rsidRPr="00C80F20" w:rsidRDefault="00AC72FC" w:rsidP="00AC72FC">
      <w:pPr>
        <w:spacing w:after="1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lastRenderedPageBreak/>
        <w:t>12. Муниципальная гарантия, обеспечивающая исполнение обязатель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ств пр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инципала по кредиту (займу, в том числе облигационному), подлежит отзыву гарантом только в </w:t>
      </w:r>
      <w:r w:rsidR="00676F55" w:rsidRPr="00C80F20">
        <w:rPr>
          <w:rFonts w:ascii="Arial" w:eastAsia="Calibri" w:hAnsi="Arial" w:cs="Arial"/>
          <w:sz w:val="24"/>
          <w:szCs w:val="24"/>
          <w:lang w:eastAsia="en-US"/>
        </w:rPr>
        <w:t>следующих случаях:</w:t>
      </w:r>
    </w:p>
    <w:p w:rsidR="00676F55" w:rsidRPr="00C80F20" w:rsidRDefault="00676F55" w:rsidP="00AC72FC">
      <w:pPr>
        <w:spacing w:after="1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76F55" w:rsidRPr="00C80F20" w:rsidRDefault="00676F55" w:rsidP="00AC72FC">
      <w:pPr>
        <w:spacing w:after="1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2) нецелевое исполнение сре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дств кр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>едита (займа, в том числе облигационного), обеспеченного муниципальной гарантией».</w:t>
      </w:r>
    </w:p>
    <w:p w:rsidR="00AC72FC" w:rsidRPr="00C80F20" w:rsidRDefault="00AC72FC" w:rsidP="00AC72FC">
      <w:pPr>
        <w:spacing w:after="1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13. Предоставление муниципальной гарантии осуществляется Администрацией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на основании Решения о бюджете, распоряжения Администрации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, а также договора о предоставлении муниципальной гарантии при условии: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а) финансовое состояние принципала является удовлетворительным;</w:t>
      </w:r>
      <w:proofErr w:type="gramEnd"/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б) предоставления принципалом, третьим лицом до даты выдачи муниципальной гарантии соответствующего требованиям </w:t>
      </w:r>
      <w:hyperlink r:id="rId8" w:history="1">
        <w:r w:rsidRPr="00C80F20">
          <w:rPr>
            <w:rFonts w:ascii="Arial" w:eastAsia="Calibri" w:hAnsi="Arial" w:cs="Arial"/>
            <w:sz w:val="24"/>
            <w:szCs w:val="24"/>
            <w:lang w:eastAsia="en-US"/>
          </w:rPr>
          <w:t>статьи 115.3</w:t>
        </w:r>
      </w:hyperlink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 и гражданского </w:t>
      </w:r>
      <w:hyperlink r:id="rId9" w:history="1">
        <w:r w:rsidRPr="00C80F20">
          <w:rPr>
            <w:rFonts w:ascii="Arial" w:eastAsia="Calibri" w:hAnsi="Arial" w:cs="Arial"/>
            <w:sz w:val="24"/>
            <w:szCs w:val="24"/>
            <w:lang w:eastAsia="en-US"/>
          </w:rPr>
          <w:t>законодательства</w:t>
        </w:r>
      </w:hyperlink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Российской 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Федерации обеспечения исполнения обязательств принципала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в) отсутствия у принципала, его поручителей (гарантов) просроченной (неурегулированной) задолженности по денежным обязательствам перед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Сельским поселением с.</w:t>
      </w:r>
      <w:r w:rsidR="00676F55" w:rsidRPr="00C80F2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Ванавара</w:t>
      </w:r>
      <w:r w:rsidRPr="00C80F20">
        <w:rPr>
          <w:rFonts w:ascii="Arial" w:eastAsia="Calibri" w:hAnsi="Arial" w:cs="Arial"/>
          <w:color w:val="00B0F0"/>
          <w:sz w:val="24"/>
          <w:szCs w:val="24"/>
          <w:lang w:eastAsia="en-US"/>
        </w:rPr>
        <w:t>,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предоставляющего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муниципальную гарантию;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ar59"/>
      <w:bookmarkEnd w:id="1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14. Администрация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ств пр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15. Заявка на получение муниципальной гарантии представляется принципалом в Администрацию </w:t>
      </w:r>
      <w:r w:rsidR="006D022B" w:rsidRPr="00C80F20">
        <w:rPr>
          <w:rFonts w:ascii="Arial" w:eastAsia="Calibri" w:hAnsi="Arial" w:cs="Arial"/>
          <w:sz w:val="24"/>
          <w:szCs w:val="24"/>
          <w:lang w:eastAsia="en-US"/>
        </w:rPr>
        <w:t xml:space="preserve">села 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с приложением документов согласно устанавливаемому Администрацией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перечню.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16. Заявка на получение муниципальной гарантии должна содержать: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а)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lastRenderedPageBreak/>
        <w:t>б) сведения об обязательстве, в обеспечение которого запрашивается муниципальная гарантия (сумма, срок, целевое назначение);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в)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г) сведения о способе обеспечения исполнения обязательств по муниципальной гарантии.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17. Порядок рассмотрения заявки на получение муниципальной гарантии и прилагаемых к ней документов устанавливается Администрацией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18. 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В целях предоставления, а также после предоставления муниципальной гарантии финансовый орган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сельского поселения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(далее –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отдел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финансов)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  <w:proofErr w:type="gramEnd"/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Муниципальная гарантия не предоставляется при наличии заключения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отдела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финансов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19. Решение о предоставлении муниципальной гарантии принимается в форме распоряжения Администрации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в пределах общей суммы предоставляемых гарантий, указанной в Решении о бюджете.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В 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распоряжении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должны быть указаны: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лицо, в обеспечение исполнения обязательств которого предоставляется муниципальная гарантия;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предел обязательств по муниципальной гарантии;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основные условия муниципальной гарантии.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20. Администрация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21.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22.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муниципальными правовыми актами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сельского поселения с. Ванавара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>, регулирующими отношения в сфере инвестиционной деятельности.</w:t>
      </w:r>
    </w:p>
    <w:p w:rsidR="00AC72FC" w:rsidRPr="00C80F20" w:rsidRDefault="00AC72FC" w:rsidP="00AC7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23. Регистрацию и хранение выданных муниципальных гарантий, договоров о предоставлении муниципальных гарантий осуществляет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отдел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финансов.</w:t>
      </w:r>
    </w:p>
    <w:p w:rsidR="00AC72FC" w:rsidRDefault="00AC72FC" w:rsidP="00AC72FC">
      <w:pPr>
        <w:spacing w:after="1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lastRenderedPageBreak/>
        <w:t>24. Учет выданных муниципальных гарантий, исполнения обязатель</w:t>
      </w:r>
      <w:proofErr w:type="gramStart"/>
      <w:r w:rsidRPr="00C80F20">
        <w:rPr>
          <w:rFonts w:ascii="Arial" w:eastAsia="Calibri" w:hAnsi="Arial" w:cs="Arial"/>
          <w:sz w:val="24"/>
          <w:szCs w:val="24"/>
          <w:lang w:eastAsia="en-US"/>
        </w:rPr>
        <w:t>ств пр</w:t>
      </w:r>
      <w:proofErr w:type="gramEnd"/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инципала, обеспеченных муниципальными гарантиями, а также учет осуществления гарантом платежей по выданным муниципальным гарантиям ведет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отдел</w:t>
      </w: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 финансов.</w:t>
      </w:r>
    </w:p>
    <w:p w:rsidR="00AC72FC" w:rsidRPr="00C11FD8" w:rsidRDefault="00AC72FC" w:rsidP="00C11FD8">
      <w:pPr>
        <w:ind w:firstLine="567"/>
        <w:jc w:val="both"/>
        <w:rPr>
          <w:rFonts w:ascii="Arial" w:eastAsia="Calibri" w:hAnsi="Arial" w:cs="Arial"/>
          <w:color w:val="00B050"/>
          <w:sz w:val="24"/>
          <w:szCs w:val="24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 xml:space="preserve">25. Обязательства, вытекающие из муниципальной гарантии, включаются в состав муниципального долга </w:t>
      </w:r>
      <w:r w:rsidR="00153FFD" w:rsidRPr="00C80F20">
        <w:rPr>
          <w:rFonts w:ascii="Arial" w:eastAsia="Calibri" w:hAnsi="Arial" w:cs="Arial"/>
          <w:sz w:val="24"/>
          <w:szCs w:val="24"/>
          <w:lang w:eastAsia="en-US"/>
        </w:rPr>
        <w:t>сельского поселения с. Ванавара</w:t>
      </w:r>
      <w:r w:rsidR="00C11FD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11FD8" w:rsidRPr="00C11FD8">
        <w:rPr>
          <w:rFonts w:ascii="Arial" w:eastAsia="Calibri" w:hAnsi="Arial" w:cs="Arial"/>
          <w:color w:val="00B050"/>
          <w:sz w:val="24"/>
          <w:szCs w:val="24"/>
        </w:rPr>
        <w:t>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AC72FC" w:rsidRPr="00C80F20" w:rsidRDefault="00AC72FC" w:rsidP="00AC72FC">
      <w:pPr>
        <w:spacing w:after="1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0F20">
        <w:rPr>
          <w:rFonts w:ascii="Arial" w:eastAsia="Calibri" w:hAnsi="Arial" w:cs="Arial"/>
          <w:sz w:val="24"/>
          <w:szCs w:val="24"/>
          <w:lang w:eastAsia="en-US"/>
        </w:rPr>
        <w:t>26. Предоставление и исполнение муниципальной гарантии подлежит отражению в муниципальной долговой книге.</w:t>
      </w:r>
    </w:p>
    <w:p w:rsidR="007D37C5" w:rsidRPr="00C80F20" w:rsidRDefault="007D37C5" w:rsidP="007D37C5">
      <w:pPr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  <w:r w:rsidRPr="00C80F20">
        <w:rPr>
          <w:rFonts w:ascii="Arial" w:hAnsi="Arial" w:cs="Arial"/>
          <w:color w:val="C00000"/>
          <w:sz w:val="24"/>
          <w:szCs w:val="24"/>
        </w:rPr>
        <w:t>27. Гарант, которому стало известно о прекращении муниципальной гарантии, обязан уведомить об этом бенефициара и принципала в срок не позднее 5 календарных дней со дня, когда ему стало известно о прекращении муниципальной гарантии.</w:t>
      </w:r>
    </w:p>
    <w:p w:rsidR="007D37C5" w:rsidRPr="00C80F20" w:rsidRDefault="007D37C5" w:rsidP="007D37C5">
      <w:pPr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  <w:r w:rsidRPr="00C80F20">
        <w:rPr>
          <w:rFonts w:ascii="Arial" w:hAnsi="Arial" w:cs="Arial"/>
          <w:color w:val="C00000"/>
          <w:sz w:val="24"/>
          <w:szCs w:val="24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 в срок не позднее 5 календарных дней со дня наступления обстоятельств, влекущих отзыв или прекращение муниципальной гарантии».</w:t>
      </w: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C72FC" w:rsidRPr="00C80F20" w:rsidRDefault="00AC72FC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3FFD" w:rsidRPr="00C80F20" w:rsidRDefault="00153FFD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3FFD" w:rsidRPr="00C80F20" w:rsidRDefault="00153FFD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3FFD" w:rsidRPr="00C80F20" w:rsidRDefault="00153FFD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3FFD" w:rsidRPr="00C80F20" w:rsidRDefault="00153FFD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3FFD" w:rsidRPr="00C80F20" w:rsidRDefault="00153FFD" w:rsidP="00AC72FC">
      <w:pPr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53FFD" w:rsidRDefault="00153FFD" w:rsidP="00AC72F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B6E40" w:rsidRPr="0011174C" w:rsidRDefault="008B6E40" w:rsidP="00815030">
      <w:pPr>
        <w:jc w:val="both"/>
        <w:rPr>
          <w:sz w:val="28"/>
          <w:szCs w:val="28"/>
        </w:rPr>
      </w:pPr>
    </w:p>
    <w:sectPr w:rsidR="008B6E40" w:rsidRPr="0011174C" w:rsidSect="00393FFE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3FFD"/>
    <w:rsid w:val="0015529A"/>
    <w:rsid w:val="00165A08"/>
    <w:rsid w:val="001705F0"/>
    <w:rsid w:val="001719D7"/>
    <w:rsid w:val="00171B71"/>
    <w:rsid w:val="001740C2"/>
    <w:rsid w:val="00181939"/>
    <w:rsid w:val="0018309C"/>
    <w:rsid w:val="0018774C"/>
    <w:rsid w:val="0019044E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561D4"/>
    <w:rsid w:val="002602A9"/>
    <w:rsid w:val="00270B84"/>
    <w:rsid w:val="00270EEF"/>
    <w:rsid w:val="00272A6A"/>
    <w:rsid w:val="00277087"/>
    <w:rsid w:val="002810D8"/>
    <w:rsid w:val="00281715"/>
    <w:rsid w:val="002830CB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1676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93FFE"/>
    <w:rsid w:val="003A52D3"/>
    <w:rsid w:val="003A5BC6"/>
    <w:rsid w:val="003D453B"/>
    <w:rsid w:val="003E5551"/>
    <w:rsid w:val="003E6E96"/>
    <w:rsid w:val="003F1816"/>
    <w:rsid w:val="003F1A42"/>
    <w:rsid w:val="003F1E92"/>
    <w:rsid w:val="00405BD4"/>
    <w:rsid w:val="00405F01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5E97"/>
    <w:rsid w:val="00556349"/>
    <w:rsid w:val="00556D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76F55"/>
    <w:rsid w:val="006805E1"/>
    <w:rsid w:val="00681326"/>
    <w:rsid w:val="00682F1D"/>
    <w:rsid w:val="00696120"/>
    <w:rsid w:val="006972A2"/>
    <w:rsid w:val="006D022B"/>
    <w:rsid w:val="006D510E"/>
    <w:rsid w:val="006D76CF"/>
    <w:rsid w:val="006E4B21"/>
    <w:rsid w:val="006F5AB9"/>
    <w:rsid w:val="00713994"/>
    <w:rsid w:val="007144A7"/>
    <w:rsid w:val="00716C9C"/>
    <w:rsid w:val="00724A92"/>
    <w:rsid w:val="0073373D"/>
    <w:rsid w:val="00744BAD"/>
    <w:rsid w:val="00764C10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D37C5"/>
    <w:rsid w:val="007E6855"/>
    <w:rsid w:val="007F6AEA"/>
    <w:rsid w:val="00813906"/>
    <w:rsid w:val="00815030"/>
    <w:rsid w:val="0082257E"/>
    <w:rsid w:val="00826280"/>
    <w:rsid w:val="00827502"/>
    <w:rsid w:val="00831BF9"/>
    <w:rsid w:val="00831E50"/>
    <w:rsid w:val="00832B16"/>
    <w:rsid w:val="0085516D"/>
    <w:rsid w:val="00890105"/>
    <w:rsid w:val="00892EBF"/>
    <w:rsid w:val="0089372C"/>
    <w:rsid w:val="008A3EED"/>
    <w:rsid w:val="008B501B"/>
    <w:rsid w:val="008B6984"/>
    <w:rsid w:val="008B6E40"/>
    <w:rsid w:val="008D04B0"/>
    <w:rsid w:val="008D1BF1"/>
    <w:rsid w:val="008D334A"/>
    <w:rsid w:val="008F2AD9"/>
    <w:rsid w:val="008F474C"/>
    <w:rsid w:val="008F4774"/>
    <w:rsid w:val="00903DF9"/>
    <w:rsid w:val="009102D2"/>
    <w:rsid w:val="00911C7E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A0785"/>
    <w:rsid w:val="00AB496C"/>
    <w:rsid w:val="00AC4064"/>
    <w:rsid w:val="00AC72FC"/>
    <w:rsid w:val="00AD7D3D"/>
    <w:rsid w:val="00AF2D00"/>
    <w:rsid w:val="00B019BC"/>
    <w:rsid w:val="00B060B9"/>
    <w:rsid w:val="00B0716C"/>
    <w:rsid w:val="00B075C3"/>
    <w:rsid w:val="00B17EDA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4D58"/>
    <w:rsid w:val="00BE52D0"/>
    <w:rsid w:val="00BE74D9"/>
    <w:rsid w:val="00C0358D"/>
    <w:rsid w:val="00C111ED"/>
    <w:rsid w:val="00C11FD8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0F20"/>
    <w:rsid w:val="00C81A07"/>
    <w:rsid w:val="00C85EFB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60EE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A1FC1"/>
    <w:rsid w:val="00EA6EBA"/>
    <w:rsid w:val="00EA7787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35C08"/>
    <w:rsid w:val="00F366D5"/>
    <w:rsid w:val="00F445D4"/>
    <w:rsid w:val="00F47528"/>
    <w:rsid w:val="00F5208D"/>
    <w:rsid w:val="00F65C06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F65C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C06"/>
    <w:pPr>
      <w:widowControl w:val="0"/>
      <w:shd w:val="clear" w:color="auto" w:fill="FFFFFF"/>
      <w:spacing w:before="60" w:after="900" w:line="0" w:lineRule="atLeast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F65C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C06"/>
    <w:pPr>
      <w:widowControl w:val="0"/>
      <w:shd w:val="clear" w:color="auto" w:fill="FFFFFF"/>
      <w:spacing w:before="60" w:after="900" w:line="0" w:lineRule="atLeas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AFC8509E820B131F7FA7AB4BDF4FB373C2358A0679D828741BB29ED06F9981C5A5777070B1CCB02D9D741EF58133A11AFA486530596DFx5z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13629</CharactersWithSpaces>
  <SharedDoc>false</SharedDoc>
  <HLinks>
    <vt:vector size="18" baseType="variant"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consultantplus://offline/ref=C9CAFC8509E820B131F7FA7AB4BDF4FB373C2358A0679D828741BB29ED06F9981C5A5777070B1CCB02D9D741EF58133A11AFA486530596DFx5zBC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consultantplus://offline/ref=C9CAFC8509E820B131F7FA7AB4BDF4FB373A2452A76A9D828741BB29ED06F9981C5A577302091DC15783C745A60C162519B2BA874D05x9z6C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/document/10106464/entry/0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3</cp:revision>
  <cp:lastPrinted>2021-10-28T07:31:00Z</cp:lastPrinted>
  <dcterms:created xsi:type="dcterms:W3CDTF">2024-07-23T02:34:00Z</dcterms:created>
  <dcterms:modified xsi:type="dcterms:W3CDTF">2024-07-23T02:35:00Z</dcterms:modified>
</cp:coreProperties>
</file>