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84" w:rsidRDefault="004A5A8B" w:rsidP="00FD7984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55D6" w:rsidRDefault="00FD7984" w:rsidP="00E355D6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D6" w:rsidRPr="00AF5E63" w:rsidRDefault="00E355D6" w:rsidP="00E355D6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E355D6" w:rsidRDefault="00AB601D" w:rsidP="00E355D6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44450</wp:posOffset>
                </wp:positionV>
                <wp:extent cx="5410200" cy="0"/>
                <wp:effectExtent l="24765" t="25400" r="22860" b="22225"/>
                <wp:wrapTopAndBottom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3.5pt" to="443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RHGQIAADU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E355D6">
        <w:rPr>
          <w:sz w:val="22"/>
          <w:szCs w:val="22"/>
        </w:rPr>
        <w:t xml:space="preserve">     </w:t>
      </w:r>
      <w:r w:rsidR="00E355D6" w:rsidRPr="0045406C">
        <w:rPr>
          <w:sz w:val="22"/>
          <w:szCs w:val="22"/>
        </w:rPr>
        <w:t xml:space="preserve"> </w:t>
      </w:r>
    </w:p>
    <w:p w:rsidR="00E355D6" w:rsidRPr="00AF5E63" w:rsidRDefault="00E355D6" w:rsidP="00E355D6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6F779D" w:rsidRDefault="006F779D" w:rsidP="006F779D">
      <w:pPr>
        <w:jc w:val="center"/>
        <w:rPr>
          <w:sz w:val="24"/>
          <w:szCs w:val="24"/>
        </w:rPr>
      </w:pPr>
    </w:p>
    <w:p w:rsidR="006F779D" w:rsidRDefault="006F779D" w:rsidP="006F779D">
      <w:pPr>
        <w:jc w:val="center"/>
        <w:rPr>
          <w:sz w:val="24"/>
          <w:szCs w:val="24"/>
        </w:rPr>
      </w:pPr>
    </w:p>
    <w:p w:rsidR="002C2E45" w:rsidRDefault="00FD7984" w:rsidP="002C2E4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C2E45">
        <w:rPr>
          <w:sz w:val="24"/>
          <w:szCs w:val="24"/>
        </w:rPr>
        <w:t xml:space="preserve"> созыв</w:t>
      </w:r>
      <w:r w:rsidR="002C2E45">
        <w:rPr>
          <w:sz w:val="24"/>
          <w:szCs w:val="24"/>
        </w:rPr>
        <w:tab/>
      </w:r>
      <w:r w:rsidR="002C2E45">
        <w:rPr>
          <w:sz w:val="18"/>
        </w:rPr>
        <w:tab/>
        <w:t xml:space="preserve">                  </w:t>
      </w:r>
      <w:r w:rsidR="002C6233">
        <w:rPr>
          <w:sz w:val="18"/>
        </w:rPr>
        <w:t xml:space="preserve">                            </w:t>
      </w:r>
      <w:r w:rsidR="002C2E45">
        <w:rPr>
          <w:sz w:val="18"/>
        </w:rPr>
        <w:t xml:space="preserve"> </w:t>
      </w:r>
      <w:r w:rsidR="002C2E45">
        <w:rPr>
          <w:sz w:val="24"/>
          <w:szCs w:val="24"/>
        </w:rPr>
        <w:t xml:space="preserve"> </w:t>
      </w:r>
      <w:r w:rsidR="00C95417">
        <w:rPr>
          <w:sz w:val="24"/>
          <w:szCs w:val="24"/>
        </w:rPr>
        <w:t>№</w:t>
      </w:r>
      <w:r w:rsidR="002C2E45">
        <w:rPr>
          <w:sz w:val="24"/>
          <w:szCs w:val="24"/>
        </w:rPr>
        <w:t xml:space="preserve"> </w:t>
      </w:r>
      <w:r w:rsidR="00E8274C">
        <w:rPr>
          <w:sz w:val="24"/>
          <w:szCs w:val="24"/>
        </w:rPr>
        <w:t>1601</w:t>
      </w:r>
      <w:r w:rsidR="002C2E45">
        <w:rPr>
          <w:sz w:val="24"/>
          <w:szCs w:val="24"/>
        </w:rPr>
        <w:t xml:space="preserve">         </w:t>
      </w:r>
      <w:r w:rsidR="003E2546">
        <w:rPr>
          <w:sz w:val="24"/>
          <w:szCs w:val="24"/>
        </w:rPr>
        <w:t xml:space="preserve">             </w:t>
      </w:r>
      <w:r w:rsidR="002C2E45">
        <w:rPr>
          <w:sz w:val="24"/>
          <w:szCs w:val="24"/>
        </w:rPr>
        <w:t xml:space="preserve">                             с. Ванавара                     </w:t>
      </w:r>
    </w:p>
    <w:p w:rsidR="002C2E45" w:rsidRDefault="005118AB" w:rsidP="002C2E45">
      <w:pPr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700702">
        <w:rPr>
          <w:sz w:val="24"/>
          <w:szCs w:val="24"/>
        </w:rPr>
        <w:t xml:space="preserve">очередная </w:t>
      </w:r>
      <w:r w:rsidR="002C2E45">
        <w:rPr>
          <w:sz w:val="24"/>
          <w:szCs w:val="24"/>
        </w:rPr>
        <w:t>сессия</w:t>
      </w:r>
    </w:p>
    <w:p w:rsidR="002C2E45" w:rsidRDefault="00FD7984" w:rsidP="002C2E4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E8274C">
        <w:rPr>
          <w:sz w:val="24"/>
          <w:szCs w:val="24"/>
        </w:rPr>
        <w:t>04</w:t>
      </w:r>
      <w:r>
        <w:rPr>
          <w:sz w:val="24"/>
          <w:szCs w:val="24"/>
        </w:rPr>
        <w:t xml:space="preserve">» </w:t>
      </w:r>
      <w:r w:rsidR="00E8274C">
        <w:rPr>
          <w:sz w:val="24"/>
          <w:szCs w:val="24"/>
        </w:rPr>
        <w:t>апреля</w:t>
      </w:r>
      <w:r w:rsidR="002C2E4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24485">
        <w:rPr>
          <w:sz w:val="24"/>
          <w:szCs w:val="24"/>
        </w:rPr>
        <w:t>5</w:t>
      </w:r>
      <w:r w:rsidR="002C2E45">
        <w:rPr>
          <w:sz w:val="24"/>
          <w:szCs w:val="24"/>
        </w:rPr>
        <w:t xml:space="preserve"> г.</w:t>
      </w:r>
    </w:p>
    <w:p w:rsidR="00A53587" w:rsidRDefault="00A53587" w:rsidP="002C2E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6733B5" w:rsidRDefault="006733B5" w:rsidP="00673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объявлении конкурса по отбору кандидатур на замещение должности</w:t>
      </w:r>
    </w:p>
    <w:p w:rsidR="006733B5" w:rsidRDefault="006733B5" w:rsidP="00673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села Ванавара и назначение членов конкурсной комиссии для проведения конкурса на замещение должности Главы села Ванавара</w:t>
      </w:r>
    </w:p>
    <w:p w:rsidR="006733B5" w:rsidRDefault="006733B5" w:rsidP="006733B5">
      <w:pPr>
        <w:jc w:val="center"/>
        <w:rPr>
          <w:b/>
          <w:sz w:val="28"/>
          <w:szCs w:val="28"/>
        </w:rPr>
      </w:pPr>
    </w:p>
    <w:p w:rsidR="006733B5" w:rsidRDefault="006733B5" w:rsidP="006733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 октября 2003 года  № 131-ФЗ «Об </w:t>
      </w:r>
      <w:r w:rsidRPr="00D55A52">
        <w:rPr>
          <w:sz w:val="28"/>
          <w:szCs w:val="28"/>
        </w:rPr>
        <w:t>общих принципах организации местного самоуправл</w:t>
      </w:r>
      <w:r w:rsidRPr="00D55A52">
        <w:rPr>
          <w:sz w:val="28"/>
          <w:szCs w:val="28"/>
        </w:rPr>
        <w:t>е</w:t>
      </w:r>
      <w:r w:rsidRPr="00D55A52">
        <w:rPr>
          <w:sz w:val="28"/>
          <w:szCs w:val="28"/>
        </w:rPr>
        <w:t>ния в Российской Федерации», статьей 27 Устава сельского поселения с. В</w:t>
      </w:r>
      <w:r w:rsidRPr="00D55A52">
        <w:rPr>
          <w:sz w:val="28"/>
          <w:szCs w:val="28"/>
        </w:rPr>
        <w:t>а</w:t>
      </w:r>
      <w:r w:rsidRPr="00D55A52">
        <w:rPr>
          <w:sz w:val="28"/>
          <w:szCs w:val="28"/>
        </w:rPr>
        <w:t xml:space="preserve">навара и Положением </w:t>
      </w:r>
      <w:r w:rsidRPr="00C01B24">
        <w:rPr>
          <w:sz w:val="28"/>
          <w:szCs w:val="28"/>
        </w:rPr>
        <w:t>о порядке проведения конкурса по отбору кандидатов на должность главы с. Ванавара</w:t>
      </w:r>
      <w:r>
        <w:rPr>
          <w:sz w:val="28"/>
          <w:szCs w:val="28"/>
        </w:rPr>
        <w:t xml:space="preserve">, </w:t>
      </w:r>
      <w:r w:rsidRPr="00B07842">
        <w:rPr>
          <w:sz w:val="28"/>
          <w:szCs w:val="28"/>
        </w:rPr>
        <w:t>утвержденного Решением Ванаварского сельского Совета депутатов от 0</w:t>
      </w:r>
      <w:r>
        <w:rPr>
          <w:sz w:val="28"/>
          <w:szCs w:val="28"/>
        </w:rPr>
        <w:t>6.07.</w:t>
      </w:r>
      <w:r w:rsidRPr="00B0784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0784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1462, Ванаварский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Совет депутатов РЕШИЛ:</w:t>
      </w:r>
      <w:proofErr w:type="gramEnd"/>
    </w:p>
    <w:p w:rsidR="006733B5" w:rsidRDefault="006733B5" w:rsidP="006733B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 по отбору кандидатур на замещение должности Главы села Ванавара.</w:t>
      </w:r>
    </w:p>
    <w:p w:rsidR="006733B5" w:rsidRDefault="006733B5" w:rsidP="006733B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конкурса на 10:00 часов </w:t>
      </w:r>
      <w:r w:rsidR="005118AB">
        <w:rPr>
          <w:sz w:val="28"/>
          <w:szCs w:val="28"/>
        </w:rPr>
        <w:t>17</w:t>
      </w:r>
      <w:r>
        <w:rPr>
          <w:sz w:val="28"/>
          <w:szCs w:val="28"/>
        </w:rPr>
        <w:t xml:space="preserve"> мая 2025 года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 с. Ванавара, ул. Мира 16, кабинет №6.</w:t>
      </w:r>
    </w:p>
    <w:p w:rsidR="006733B5" w:rsidRDefault="006733B5" w:rsidP="006733B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членами конкурсной комиссии для проведения конкурса по отбору кандидатур на замещение должности Главы села Ванавара:</w:t>
      </w:r>
    </w:p>
    <w:p w:rsidR="006733B5" w:rsidRDefault="006733B5" w:rsidP="006733B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Борисова Дмитрия Александровича;</w:t>
      </w:r>
    </w:p>
    <w:p w:rsidR="006733B5" w:rsidRDefault="006733B5" w:rsidP="006733B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Уточкина Сергея Васильевича;</w:t>
      </w:r>
    </w:p>
    <w:p w:rsidR="006733B5" w:rsidRDefault="006733B5" w:rsidP="006733B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Чернову Анну Сергеевну.</w:t>
      </w:r>
    </w:p>
    <w:p w:rsidR="006733B5" w:rsidRDefault="006733B5" w:rsidP="006733B5">
      <w:pPr>
        <w:tabs>
          <w:tab w:val="left" w:pos="284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текст объявления</w:t>
      </w:r>
      <w:r w:rsidRPr="004C6E90">
        <w:rPr>
          <w:color w:val="000000"/>
          <w:sz w:val="28"/>
          <w:szCs w:val="28"/>
        </w:rPr>
        <w:t xml:space="preserve"> </w:t>
      </w:r>
      <w:r w:rsidRPr="005D7A5B"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конкурса </w:t>
      </w:r>
      <w:r w:rsidRPr="005F7FF9">
        <w:rPr>
          <w:sz w:val="28"/>
          <w:szCs w:val="28"/>
        </w:rPr>
        <w:t>по отбору кандид</w:t>
      </w:r>
      <w:r w:rsidRPr="005F7FF9">
        <w:rPr>
          <w:sz w:val="28"/>
          <w:szCs w:val="28"/>
        </w:rPr>
        <w:t>а</w:t>
      </w:r>
      <w:r w:rsidRPr="005F7FF9">
        <w:rPr>
          <w:sz w:val="28"/>
          <w:szCs w:val="28"/>
        </w:rPr>
        <w:t>т</w:t>
      </w:r>
      <w:r>
        <w:rPr>
          <w:sz w:val="28"/>
          <w:szCs w:val="28"/>
        </w:rPr>
        <w:t>ур</w:t>
      </w:r>
      <w:r w:rsidRPr="005F7FF9">
        <w:rPr>
          <w:sz w:val="28"/>
          <w:szCs w:val="28"/>
        </w:rPr>
        <w:t xml:space="preserve"> на должность </w:t>
      </w:r>
      <w:r w:rsidRPr="00DD682C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села Ванавара и </w:t>
      </w:r>
      <w:r w:rsidRPr="005D7A5B">
        <w:rPr>
          <w:color w:val="000000"/>
          <w:sz w:val="28"/>
          <w:szCs w:val="28"/>
        </w:rPr>
        <w:t>приеме документов от кандидатов</w:t>
      </w:r>
      <w:r>
        <w:rPr>
          <w:color w:val="000000"/>
          <w:sz w:val="28"/>
          <w:szCs w:val="28"/>
        </w:rPr>
        <w:t xml:space="preserve"> (приложение 1).</w:t>
      </w:r>
    </w:p>
    <w:p w:rsidR="006733B5" w:rsidRDefault="006733B5" w:rsidP="006733B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5A52">
        <w:rPr>
          <w:sz w:val="28"/>
          <w:szCs w:val="28"/>
        </w:rPr>
        <w:t>Назначить</w:t>
      </w:r>
      <w:r>
        <w:rPr>
          <w:sz w:val="28"/>
          <w:szCs w:val="28"/>
        </w:rPr>
        <w:t>:</w:t>
      </w:r>
    </w:p>
    <w:p w:rsidR="006733B5" w:rsidRPr="008B1D24" w:rsidRDefault="006733B5" w:rsidP="006733B5">
      <w:pPr>
        <w:shd w:val="clear" w:color="auto" w:fill="FFFFFF"/>
        <w:ind w:firstLine="284"/>
        <w:jc w:val="both"/>
        <w:rPr>
          <w:sz w:val="28"/>
          <w:szCs w:val="28"/>
        </w:rPr>
      </w:pPr>
      <w:r w:rsidRPr="003E2546">
        <w:rPr>
          <w:sz w:val="28"/>
          <w:szCs w:val="28"/>
        </w:rPr>
        <w:t>Ёлкина Романа Валерьевича, председателя Ванаварского сельского Совета депутатов</w:t>
      </w:r>
      <w:r>
        <w:rPr>
          <w:sz w:val="28"/>
          <w:szCs w:val="28"/>
        </w:rPr>
        <w:t xml:space="preserve">, </w:t>
      </w:r>
      <w:proofErr w:type="gramStart"/>
      <w:r w:rsidRPr="00D55A52"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Pr="005D7A5B">
        <w:rPr>
          <w:sz w:val="28"/>
          <w:szCs w:val="28"/>
        </w:rPr>
        <w:t>за прием документов от кандидатов, их регистр</w:t>
      </w:r>
      <w:r w:rsidRPr="005D7A5B">
        <w:rPr>
          <w:sz w:val="28"/>
          <w:szCs w:val="28"/>
        </w:rPr>
        <w:t>а</w:t>
      </w:r>
      <w:r w:rsidRPr="005D7A5B">
        <w:rPr>
          <w:sz w:val="28"/>
          <w:szCs w:val="28"/>
        </w:rPr>
        <w:t>цию, а также организационное</w:t>
      </w:r>
      <w:r>
        <w:rPr>
          <w:sz w:val="28"/>
          <w:szCs w:val="28"/>
        </w:rPr>
        <w:t xml:space="preserve"> </w:t>
      </w:r>
      <w:r w:rsidRPr="005D7A5B">
        <w:rPr>
          <w:sz w:val="28"/>
          <w:szCs w:val="28"/>
        </w:rPr>
        <w:t>обеспечение работы конкурсной комиссии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B1D24">
        <w:rPr>
          <w:sz w:val="28"/>
          <w:szCs w:val="28"/>
        </w:rPr>
        <w:t>В</w:t>
      </w:r>
    </w:p>
    <w:p w:rsidR="006733B5" w:rsidRDefault="006733B5" w:rsidP="006733B5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8B1D24">
        <w:rPr>
          <w:sz w:val="28"/>
          <w:szCs w:val="28"/>
        </w:rPr>
        <w:t>лучае</w:t>
      </w:r>
      <w:proofErr w:type="gramEnd"/>
      <w:r w:rsidRPr="008B1D24">
        <w:rPr>
          <w:sz w:val="28"/>
          <w:szCs w:val="28"/>
        </w:rPr>
        <w:t xml:space="preserve"> временного отсутствия </w:t>
      </w:r>
      <w:r>
        <w:rPr>
          <w:sz w:val="28"/>
          <w:szCs w:val="28"/>
        </w:rPr>
        <w:t>Ёлкина Р. В.</w:t>
      </w:r>
      <w:r w:rsidRPr="008B1D24">
        <w:rPr>
          <w:sz w:val="28"/>
          <w:szCs w:val="28"/>
        </w:rPr>
        <w:t xml:space="preserve"> ответственность за прием док</w:t>
      </w:r>
      <w:r w:rsidRPr="008B1D24">
        <w:rPr>
          <w:sz w:val="28"/>
          <w:szCs w:val="28"/>
        </w:rPr>
        <w:t>у</w:t>
      </w:r>
      <w:r w:rsidRPr="008B1D24">
        <w:rPr>
          <w:sz w:val="28"/>
          <w:szCs w:val="28"/>
        </w:rPr>
        <w:t xml:space="preserve">ментов от кандидатов и их регистрацию возлагается на </w:t>
      </w:r>
      <w:r>
        <w:rPr>
          <w:sz w:val="28"/>
          <w:szCs w:val="28"/>
        </w:rPr>
        <w:t>Писареву Александру Андреевну</w:t>
      </w:r>
      <w:r w:rsidRPr="008B1D24">
        <w:rPr>
          <w:sz w:val="28"/>
          <w:szCs w:val="28"/>
        </w:rPr>
        <w:t xml:space="preserve">, ведущего специалиста </w:t>
      </w:r>
      <w:r>
        <w:rPr>
          <w:sz w:val="28"/>
          <w:szCs w:val="28"/>
        </w:rPr>
        <w:t>Ванаварского сельского Совета депутатов.</w:t>
      </w:r>
    </w:p>
    <w:p w:rsidR="006733B5" w:rsidRPr="008B1D24" w:rsidRDefault="006733B5" w:rsidP="006733B5">
      <w:pPr>
        <w:shd w:val="clear" w:color="auto" w:fill="FFFFFF"/>
        <w:ind w:firstLine="284"/>
        <w:jc w:val="both"/>
        <w:rPr>
          <w:sz w:val="28"/>
          <w:szCs w:val="28"/>
        </w:rPr>
      </w:pPr>
      <w:r w:rsidRPr="008B1D24">
        <w:rPr>
          <w:sz w:val="28"/>
          <w:szCs w:val="28"/>
        </w:rPr>
        <w:t xml:space="preserve">6. Поручить председателю </w:t>
      </w:r>
      <w:r>
        <w:rPr>
          <w:sz w:val="28"/>
          <w:szCs w:val="28"/>
        </w:rPr>
        <w:t>Ванаварского сельского</w:t>
      </w:r>
      <w:r w:rsidRPr="008B1D24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Ё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кину Роману Валерьевичу</w:t>
      </w:r>
      <w:r w:rsidRPr="008B1D24">
        <w:rPr>
          <w:sz w:val="28"/>
          <w:szCs w:val="28"/>
        </w:rPr>
        <w:t xml:space="preserve"> не позднее дня, следующего за днем</w:t>
      </w:r>
      <w:r>
        <w:rPr>
          <w:sz w:val="28"/>
          <w:szCs w:val="28"/>
        </w:rPr>
        <w:t xml:space="preserve"> </w:t>
      </w:r>
      <w:r w:rsidRPr="008B1D24">
        <w:rPr>
          <w:sz w:val="28"/>
          <w:szCs w:val="28"/>
        </w:rPr>
        <w:t xml:space="preserve">принятия настоящего </w:t>
      </w:r>
      <w:r>
        <w:rPr>
          <w:sz w:val="28"/>
          <w:szCs w:val="28"/>
        </w:rPr>
        <w:t>Р</w:t>
      </w:r>
      <w:r w:rsidRPr="008B1D24">
        <w:rPr>
          <w:sz w:val="28"/>
          <w:szCs w:val="28"/>
        </w:rPr>
        <w:t xml:space="preserve">ешения, направить </w:t>
      </w:r>
      <w:r>
        <w:rPr>
          <w:sz w:val="28"/>
          <w:szCs w:val="28"/>
        </w:rPr>
        <w:t xml:space="preserve">Главе Эвенкийского муниципального района </w:t>
      </w:r>
      <w:r w:rsidRPr="008B1D24">
        <w:rPr>
          <w:sz w:val="28"/>
          <w:szCs w:val="28"/>
        </w:rPr>
        <w:lastRenderedPageBreak/>
        <w:t>уведомление о проведении конкурса и начале формирования конкурсной</w:t>
      </w:r>
      <w:r>
        <w:rPr>
          <w:sz w:val="28"/>
          <w:szCs w:val="28"/>
        </w:rPr>
        <w:t xml:space="preserve"> </w:t>
      </w:r>
      <w:r w:rsidRPr="008B1D24">
        <w:rPr>
          <w:sz w:val="28"/>
          <w:szCs w:val="28"/>
        </w:rPr>
        <w:t>к</w:t>
      </w:r>
      <w:r w:rsidRPr="008B1D24">
        <w:rPr>
          <w:sz w:val="28"/>
          <w:szCs w:val="28"/>
        </w:rPr>
        <w:t>о</w:t>
      </w:r>
      <w:r w:rsidRPr="008B1D24">
        <w:rPr>
          <w:sz w:val="28"/>
          <w:szCs w:val="28"/>
        </w:rPr>
        <w:t>миссии в соответствии с насто</w:t>
      </w:r>
      <w:r>
        <w:rPr>
          <w:sz w:val="28"/>
          <w:szCs w:val="28"/>
        </w:rPr>
        <w:t>ящим Р</w:t>
      </w:r>
      <w:r w:rsidRPr="008B1D24">
        <w:rPr>
          <w:sz w:val="28"/>
          <w:szCs w:val="28"/>
        </w:rPr>
        <w:t>ешением.</w:t>
      </w:r>
    </w:p>
    <w:p w:rsidR="006733B5" w:rsidRDefault="00394D31" w:rsidP="006733B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733B5">
        <w:rPr>
          <w:color w:val="000000"/>
          <w:sz w:val="28"/>
          <w:szCs w:val="28"/>
        </w:rPr>
        <w:t xml:space="preserve">. </w:t>
      </w:r>
      <w:proofErr w:type="gramStart"/>
      <w:r w:rsidR="006733B5">
        <w:rPr>
          <w:color w:val="000000"/>
          <w:sz w:val="28"/>
          <w:szCs w:val="28"/>
        </w:rPr>
        <w:t>Контроль за</w:t>
      </w:r>
      <w:proofErr w:type="gramEnd"/>
      <w:r w:rsidR="006733B5">
        <w:rPr>
          <w:color w:val="000000"/>
          <w:sz w:val="28"/>
          <w:szCs w:val="28"/>
        </w:rPr>
        <w:t xml:space="preserve"> исполнением Р</w:t>
      </w:r>
      <w:r w:rsidR="006733B5" w:rsidRPr="00EA2649">
        <w:rPr>
          <w:color w:val="000000"/>
          <w:sz w:val="28"/>
          <w:szCs w:val="28"/>
        </w:rPr>
        <w:t>ешения оставляю за собой.</w:t>
      </w:r>
    </w:p>
    <w:p w:rsidR="000971EA" w:rsidRDefault="00394D31" w:rsidP="006733B5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D55A52">
        <w:rPr>
          <w:sz w:val="28"/>
          <w:szCs w:val="28"/>
        </w:rPr>
        <w:t xml:space="preserve">. </w:t>
      </w:r>
      <w:r w:rsidR="008C4843">
        <w:rPr>
          <w:sz w:val="28"/>
          <w:szCs w:val="28"/>
        </w:rPr>
        <w:t xml:space="preserve">Решение  вступает в силу со дня опубликования </w:t>
      </w:r>
      <w:r w:rsidR="008C4843" w:rsidRPr="00E44065">
        <w:rPr>
          <w:color w:val="000000"/>
          <w:sz w:val="28"/>
          <w:szCs w:val="28"/>
        </w:rPr>
        <w:t>в печатном органе средств массовой информаци</w:t>
      </w:r>
      <w:bookmarkStart w:id="0" w:name="_GoBack"/>
      <w:bookmarkEnd w:id="0"/>
      <w:r w:rsidR="008C4843" w:rsidRPr="00E44065">
        <w:rPr>
          <w:color w:val="000000"/>
          <w:sz w:val="28"/>
          <w:szCs w:val="28"/>
        </w:rPr>
        <w:t>и села Ванавара Эвенкийского муниципального района Красноярского края (Ванаварский информационный вестник).</w:t>
      </w:r>
    </w:p>
    <w:p w:rsidR="004A5A8B" w:rsidRDefault="004A5A8B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2C6233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FD7984" w:rsidP="002C623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E58">
        <w:rPr>
          <w:sz w:val="28"/>
          <w:szCs w:val="28"/>
        </w:rPr>
        <w:t>редседатель Совета депутатов</w:t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B55417">
        <w:rPr>
          <w:sz w:val="28"/>
          <w:szCs w:val="28"/>
        </w:rPr>
        <w:t xml:space="preserve"> </w:t>
      </w:r>
      <w:r w:rsidR="0098311E">
        <w:rPr>
          <w:sz w:val="28"/>
          <w:szCs w:val="28"/>
        </w:rPr>
        <w:t xml:space="preserve">                </w:t>
      </w:r>
      <w:r w:rsidR="00B55417">
        <w:rPr>
          <w:sz w:val="28"/>
          <w:szCs w:val="28"/>
        </w:rPr>
        <w:t xml:space="preserve"> </w:t>
      </w:r>
      <w:r w:rsidR="004339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55417">
        <w:rPr>
          <w:sz w:val="28"/>
          <w:szCs w:val="28"/>
        </w:rPr>
        <w:t xml:space="preserve"> </w:t>
      </w:r>
      <w:r w:rsidR="000971EA">
        <w:rPr>
          <w:sz w:val="28"/>
          <w:szCs w:val="28"/>
        </w:rPr>
        <w:t xml:space="preserve">  </w:t>
      </w:r>
      <w:r w:rsidR="003E2546">
        <w:rPr>
          <w:sz w:val="28"/>
          <w:szCs w:val="28"/>
        </w:rPr>
        <w:t>Р. В. Ёлкин</w:t>
      </w:r>
    </w:p>
    <w:p w:rsidR="00700702" w:rsidRDefault="00700702" w:rsidP="002C6233">
      <w:pPr>
        <w:jc w:val="both"/>
        <w:rPr>
          <w:sz w:val="28"/>
          <w:szCs w:val="24"/>
        </w:rPr>
      </w:pPr>
    </w:p>
    <w:p w:rsidR="00700702" w:rsidRDefault="00700702" w:rsidP="002C6233">
      <w:pPr>
        <w:jc w:val="both"/>
        <w:rPr>
          <w:sz w:val="28"/>
          <w:szCs w:val="28"/>
        </w:rPr>
      </w:pPr>
    </w:p>
    <w:p w:rsidR="00231EC4" w:rsidRDefault="00231EC4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C240E1" w:rsidRDefault="00C240E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C240E1" w:rsidRDefault="00C240E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FD7984" w:rsidRDefault="00FD7984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2A3C77" w:rsidRDefault="00A6424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  <w:r w:rsidRPr="00DD682C">
        <w:rPr>
          <w:sz w:val="28"/>
          <w:szCs w:val="28"/>
        </w:rPr>
        <w:lastRenderedPageBreak/>
        <w:t xml:space="preserve">Приложение </w:t>
      </w:r>
      <w:r w:rsidR="002A3C77">
        <w:rPr>
          <w:sz w:val="28"/>
          <w:szCs w:val="28"/>
        </w:rPr>
        <w:t>1</w:t>
      </w:r>
    </w:p>
    <w:p w:rsidR="00A64241" w:rsidRPr="00DD682C" w:rsidRDefault="00A6424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  <w:r w:rsidRPr="00DD682C">
        <w:rPr>
          <w:sz w:val="28"/>
          <w:szCs w:val="28"/>
        </w:rPr>
        <w:t>к решению</w:t>
      </w:r>
      <w:r w:rsidR="00B55417">
        <w:rPr>
          <w:sz w:val="28"/>
          <w:szCs w:val="28"/>
        </w:rPr>
        <w:t xml:space="preserve"> </w:t>
      </w:r>
      <w:r>
        <w:rPr>
          <w:sz w:val="28"/>
          <w:szCs w:val="28"/>
        </w:rPr>
        <w:t>Ванаварс</w:t>
      </w:r>
      <w:r w:rsidRPr="00DD682C">
        <w:rPr>
          <w:sz w:val="28"/>
          <w:szCs w:val="28"/>
        </w:rPr>
        <w:t>кого</w:t>
      </w:r>
    </w:p>
    <w:p w:rsidR="00A64241" w:rsidRPr="00DD682C" w:rsidRDefault="00B55417" w:rsidP="00B55417">
      <w:pPr>
        <w:tabs>
          <w:tab w:val="left" w:pos="5387"/>
        </w:tabs>
        <w:ind w:left="4692"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241">
        <w:rPr>
          <w:sz w:val="28"/>
          <w:szCs w:val="28"/>
        </w:rPr>
        <w:t>с</w:t>
      </w:r>
      <w:r w:rsidR="00A64241" w:rsidRPr="00DD682C">
        <w:rPr>
          <w:sz w:val="28"/>
          <w:szCs w:val="28"/>
        </w:rPr>
        <w:t>ельского Совета депутатов</w:t>
      </w:r>
    </w:p>
    <w:p w:rsidR="00A64241" w:rsidRDefault="00B55417" w:rsidP="006F5370">
      <w:pPr>
        <w:tabs>
          <w:tab w:val="left" w:pos="5387"/>
        </w:tabs>
        <w:ind w:left="4692" w:right="-44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79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8C4843">
        <w:rPr>
          <w:sz w:val="28"/>
          <w:szCs w:val="28"/>
        </w:rPr>
        <w:t>04.04.2025</w:t>
      </w:r>
      <w:r w:rsidR="00A642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C4843">
        <w:rPr>
          <w:sz w:val="28"/>
          <w:szCs w:val="28"/>
        </w:rPr>
        <w:t>1601</w:t>
      </w:r>
    </w:p>
    <w:p w:rsidR="00A64241" w:rsidRDefault="00A64241" w:rsidP="00A64241">
      <w:pPr>
        <w:jc w:val="right"/>
      </w:pPr>
    </w:p>
    <w:p w:rsidR="006733B5" w:rsidRPr="006733B5" w:rsidRDefault="006733B5" w:rsidP="006733B5">
      <w:pPr>
        <w:jc w:val="center"/>
        <w:rPr>
          <w:sz w:val="28"/>
          <w:szCs w:val="28"/>
        </w:rPr>
      </w:pPr>
      <w:r w:rsidRPr="006733B5">
        <w:rPr>
          <w:sz w:val="28"/>
          <w:szCs w:val="28"/>
        </w:rPr>
        <w:t>ОБЪЯВЛЕНИЕ</w:t>
      </w:r>
    </w:p>
    <w:p w:rsidR="006733B5" w:rsidRPr="006733B5" w:rsidRDefault="006733B5" w:rsidP="006733B5">
      <w:pPr>
        <w:jc w:val="both"/>
      </w:pPr>
    </w:p>
    <w:p w:rsidR="006733B5" w:rsidRPr="006733B5" w:rsidRDefault="006733B5" w:rsidP="006733B5">
      <w:pPr>
        <w:ind w:firstLine="720"/>
        <w:jc w:val="both"/>
        <w:outlineLvl w:val="1"/>
        <w:rPr>
          <w:sz w:val="28"/>
          <w:szCs w:val="28"/>
        </w:rPr>
      </w:pPr>
      <w:r w:rsidRPr="006733B5">
        <w:rPr>
          <w:sz w:val="28"/>
          <w:szCs w:val="28"/>
        </w:rPr>
        <w:t>Ванаварский сельский Совет депутатов объявляет о начале приема д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кументов от граждан, желающих принять участие в конкурсе по отбору ка</w:t>
      </w:r>
      <w:r w:rsidRPr="006733B5">
        <w:rPr>
          <w:sz w:val="28"/>
          <w:szCs w:val="28"/>
        </w:rPr>
        <w:t>н</w:t>
      </w:r>
      <w:r w:rsidRPr="006733B5">
        <w:rPr>
          <w:sz w:val="28"/>
          <w:szCs w:val="28"/>
        </w:rPr>
        <w:t xml:space="preserve">дидатур на должность Главы с. Ванавара, который состоится </w:t>
      </w:r>
      <w:r w:rsidR="005118AB">
        <w:rPr>
          <w:sz w:val="28"/>
          <w:szCs w:val="28"/>
        </w:rPr>
        <w:t>17</w:t>
      </w:r>
      <w:r w:rsidRPr="006733B5">
        <w:rPr>
          <w:sz w:val="28"/>
          <w:szCs w:val="28"/>
        </w:rPr>
        <w:t xml:space="preserve"> мая 2025 г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да в 10 часов 00 минут</w:t>
      </w:r>
      <w:r w:rsidRPr="006733B5">
        <w:rPr>
          <w:color w:val="FF0000"/>
          <w:sz w:val="28"/>
          <w:szCs w:val="28"/>
        </w:rPr>
        <w:t xml:space="preserve"> </w:t>
      </w:r>
      <w:r w:rsidRPr="006733B5">
        <w:rPr>
          <w:sz w:val="28"/>
          <w:szCs w:val="28"/>
        </w:rPr>
        <w:t>по местному времени по адресу: Красноярский край, с. Ванавара, ул. Мира 16, кабинет №6.</w:t>
      </w:r>
    </w:p>
    <w:p w:rsidR="006733B5" w:rsidRPr="006733B5" w:rsidRDefault="006733B5" w:rsidP="006733B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Лица, желающие участвовать в конкурсе, с 7 апреля 2025 года по 16 мая 2025 года,  лично представляют с понедельника по пятницу с 9-00 до17-00 часов (с перерывом на обед с 12-30 до 14-00), в Ванаварский сельский С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вет депутатов по адресу: Красноярский край, с. Ванавара, ул. Мира 16, каб</w:t>
      </w:r>
      <w:r w:rsidRPr="006733B5">
        <w:rPr>
          <w:sz w:val="28"/>
          <w:szCs w:val="28"/>
        </w:rPr>
        <w:t>и</w:t>
      </w:r>
      <w:r w:rsidRPr="006733B5">
        <w:rPr>
          <w:sz w:val="28"/>
          <w:szCs w:val="28"/>
        </w:rPr>
        <w:t xml:space="preserve">нет №6 </w:t>
      </w:r>
      <w:r w:rsidRPr="006733B5">
        <w:rPr>
          <w:color w:val="000000"/>
          <w:sz w:val="28"/>
          <w:szCs w:val="28"/>
        </w:rPr>
        <w:t>следу</w:t>
      </w:r>
      <w:r w:rsidRPr="006733B5">
        <w:rPr>
          <w:sz w:val="28"/>
          <w:szCs w:val="28"/>
        </w:rPr>
        <w:t>ющие документы:</w:t>
      </w:r>
    </w:p>
    <w:p w:rsidR="006733B5" w:rsidRPr="006733B5" w:rsidRDefault="006733B5" w:rsidP="006733B5">
      <w:pPr>
        <w:ind w:right="-1" w:firstLine="709"/>
        <w:jc w:val="both"/>
        <w:textAlignment w:val="baseline"/>
        <w:rPr>
          <w:sz w:val="28"/>
          <w:szCs w:val="28"/>
        </w:rPr>
      </w:pPr>
      <w:r w:rsidRPr="006733B5">
        <w:rPr>
          <w:sz w:val="28"/>
          <w:szCs w:val="28"/>
        </w:rPr>
        <w:t>1) личное заявление на участие в конкурсе (Приложение 1);</w:t>
      </w:r>
    </w:p>
    <w:p w:rsidR="006733B5" w:rsidRPr="006733B5" w:rsidRDefault="006733B5" w:rsidP="006733B5">
      <w:pPr>
        <w:ind w:right="-1"/>
        <w:jc w:val="both"/>
        <w:textAlignment w:val="baseline"/>
        <w:rPr>
          <w:sz w:val="28"/>
          <w:szCs w:val="28"/>
        </w:rPr>
      </w:pPr>
      <w:r w:rsidRPr="006733B5">
        <w:rPr>
          <w:sz w:val="28"/>
          <w:szCs w:val="28"/>
        </w:rPr>
        <w:tab/>
        <w:t>2) собственноручно заполненную и подписанную анкету  с приложен</w:t>
      </w:r>
      <w:r w:rsidRPr="006733B5">
        <w:rPr>
          <w:sz w:val="28"/>
          <w:szCs w:val="28"/>
        </w:rPr>
        <w:t>и</w:t>
      </w:r>
      <w:r w:rsidRPr="006733B5">
        <w:rPr>
          <w:sz w:val="28"/>
          <w:szCs w:val="28"/>
        </w:rPr>
        <w:t xml:space="preserve">ем фотографий 4 х </w:t>
      </w:r>
      <w:smartTag w:uri="urn:schemas-microsoft-com:office:smarttags" w:element="metricconverter">
        <w:smartTagPr>
          <w:attr w:name="ProductID" w:val="5 см"/>
        </w:smartTagPr>
        <w:r w:rsidRPr="006733B5">
          <w:rPr>
            <w:sz w:val="28"/>
            <w:szCs w:val="28"/>
          </w:rPr>
          <w:t>5 см</w:t>
        </w:r>
      </w:smartTag>
      <w:r w:rsidRPr="006733B5">
        <w:rPr>
          <w:sz w:val="28"/>
          <w:szCs w:val="28"/>
        </w:rPr>
        <w:t>., 3 шт. (Приложение  2);</w:t>
      </w:r>
    </w:p>
    <w:p w:rsidR="006733B5" w:rsidRPr="006733B5" w:rsidRDefault="006733B5" w:rsidP="006733B5">
      <w:pPr>
        <w:ind w:right="-1"/>
        <w:jc w:val="both"/>
        <w:textAlignment w:val="baseline"/>
        <w:rPr>
          <w:sz w:val="28"/>
          <w:szCs w:val="28"/>
        </w:rPr>
      </w:pPr>
      <w:r w:rsidRPr="006733B5">
        <w:rPr>
          <w:sz w:val="28"/>
          <w:szCs w:val="28"/>
        </w:rPr>
        <w:tab/>
        <w:t>3) паспорт или заменяющий его документ;</w:t>
      </w:r>
    </w:p>
    <w:p w:rsidR="006733B5" w:rsidRPr="006733B5" w:rsidRDefault="006733B5" w:rsidP="006733B5">
      <w:pPr>
        <w:ind w:right="-1"/>
        <w:jc w:val="both"/>
        <w:textAlignment w:val="baseline"/>
        <w:rPr>
          <w:sz w:val="28"/>
          <w:szCs w:val="28"/>
        </w:rPr>
      </w:pPr>
      <w:r w:rsidRPr="006733B5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6733B5" w:rsidRPr="006733B5" w:rsidRDefault="006733B5" w:rsidP="006733B5">
      <w:pPr>
        <w:ind w:right="-1"/>
        <w:jc w:val="both"/>
        <w:textAlignment w:val="baseline"/>
        <w:rPr>
          <w:sz w:val="28"/>
          <w:szCs w:val="28"/>
        </w:rPr>
      </w:pPr>
      <w:r w:rsidRPr="006733B5">
        <w:rPr>
          <w:sz w:val="28"/>
          <w:szCs w:val="28"/>
        </w:rPr>
        <w:tab/>
        <w:t>- документ о профессиональном образовании;</w:t>
      </w:r>
    </w:p>
    <w:p w:rsidR="006733B5" w:rsidRPr="006733B5" w:rsidRDefault="006733B5" w:rsidP="006733B5">
      <w:pPr>
        <w:ind w:right="-1"/>
        <w:jc w:val="both"/>
        <w:textAlignment w:val="baseline"/>
        <w:rPr>
          <w:sz w:val="28"/>
          <w:szCs w:val="28"/>
        </w:rPr>
      </w:pPr>
      <w:r w:rsidRPr="006733B5">
        <w:rPr>
          <w:sz w:val="28"/>
          <w:szCs w:val="28"/>
        </w:rPr>
        <w:tab/>
        <w:t>- трудовую книжку (при наличии) или сведения о трудовой деятельн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сти, предусмотренные в соответствии со статьей 66.1 Трудового кодекса Ро</w:t>
      </w:r>
      <w:r w:rsidRPr="006733B5">
        <w:rPr>
          <w:sz w:val="28"/>
          <w:szCs w:val="28"/>
        </w:rPr>
        <w:t>с</w:t>
      </w:r>
      <w:r w:rsidRPr="006733B5">
        <w:rPr>
          <w:sz w:val="28"/>
          <w:szCs w:val="28"/>
        </w:rPr>
        <w:t>сийской Федерации, за исключением случая, если трудовая (служебная) де</w:t>
      </w:r>
      <w:r w:rsidRPr="006733B5">
        <w:rPr>
          <w:sz w:val="28"/>
          <w:szCs w:val="28"/>
        </w:rPr>
        <w:t>я</w:t>
      </w:r>
      <w:r w:rsidRPr="006733B5">
        <w:rPr>
          <w:sz w:val="28"/>
          <w:szCs w:val="28"/>
        </w:rPr>
        <w:t>тельность ранее не осуществлялась;</w:t>
      </w:r>
    </w:p>
    <w:p w:rsidR="006733B5" w:rsidRPr="006733B5" w:rsidRDefault="006733B5" w:rsidP="006733B5">
      <w:pPr>
        <w:ind w:right="-1" w:firstLine="709"/>
        <w:jc w:val="both"/>
        <w:textAlignment w:val="baseline"/>
        <w:rPr>
          <w:sz w:val="28"/>
          <w:szCs w:val="28"/>
        </w:rPr>
      </w:pPr>
      <w:r w:rsidRPr="006733B5">
        <w:rPr>
          <w:sz w:val="28"/>
          <w:szCs w:val="28"/>
        </w:rPr>
        <w:t>5) документ, подтверждающий представление Губернатору Красноя</w:t>
      </w:r>
      <w:r w:rsidRPr="006733B5">
        <w:rPr>
          <w:sz w:val="28"/>
          <w:szCs w:val="28"/>
        </w:rPr>
        <w:t>р</w:t>
      </w:r>
      <w:r w:rsidRPr="006733B5">
        <w:rPr>
          <w:sz w:val="28"/>
          <w:szCs w:val="28"/>
        </w:rPr>
        <w:t>ского края сведений о доходах, об имуществе и обязательствах имуществе</w:t>
      </w:r>
      <w:r w:rsidRPr="006733B5">
        <w:rPr>
          <w:sz w:val="28"/>
          <w:szCs w:val="28"/>
        </w:rPr>
        <w:t>н</w:t>
      </w:r>
      <w:r w:rsidRPr="006733B5">
        <w:rPr>
          <w:sz w:val="28"/>
          <w:szCs w:val="28"/>
        </w:rPr>
        <w:t>ного характера, полученных кандидатом, его супругой (супругом), несове</w:t>
      </w:r>
      <w:r w:rsidRPr="006733B5">
        <w:rPr>
          <w:sz w:val="28"/>
          <w:szCs w:val="28"/>
        </w:rPr>
        <w:t>р</w:t>
      </w:r>
      <w:r w:rsidRPr="006733B5">
        <w:rPr>
          <w:sz w:val="28"/>
          <w:szCs w:val="28"/>
        </w:rPr>
        <w:t>шеннолетними детьми, в соответствии с законом Красноярского края от 19.12.2017 № 4-1264 «О представлении гражданами, претендующими на з</w:t>
      </w:r>
      <w:r w:rsidRPr="006733B5">
        <w:rPr>
          <w:sz w:val="28"/>
          <w:szCs w:val="28"/>
        </w:rPr>
        <w:t>а</w:t>
      </w:r>
      <w:r w:rsidRPr="006733B5">
        <w:rPr>
          <w:sz w:val="28"/>
          <w:szCs w:val="28"/>
        </w:rPr>
        <w:t>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</w:t>
      </w:r>
      <w:r w:rsidRPr="006733B5">
        <w:rPr>
          <w:sz w:val="28"/>
          <w:szCs w:val="28"/>
        </w:rPr>
        <w:t>е</w:t>
      </w:r>
      <w:r w:rsidRPr="006733B5">
        <w:rPr>
          <w:sz w:val="28"/>
          <w:szCs w:val="28"/>
        </w:rPr>
        <w:t>дений».</w:t>
      </w:r>
    </w:p>
    <w:p w:rsidR="006733B5" w:rsidRPr="006733B5" w:rsidRDefault="006733B5" w:rsidP="006733B5">
      <w:pPr>
        <w:ind w:right="-1"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Сведения представляются по утвержденной Указом Президента Ро</w:t>
      </w:r>
      <w:r w:rsidRPr="006733B5">
        <w:rPr>
          <w:sz w:val="28"/>
          <w:szCs w:val="28"/>
        </w:rPr>
        <w:t>с</w:t>
      </w:r>
      <w:r w:rsidRPr="006733B5">
        <w:rPr>
          <w:sz w:val="28"/>
          <w:szCs w:val="28"/>
        </w:rPr>
        <w:t>сийской Федерации от 23.06.2014 № 460 «Об утверждении формы справки о доходах, расходах, об имуществе и обязательствах имущественного характ</w:t>
      </w:r>
      <w:r w:rsidRPr="006733B5">
        <w:rPr>
          <w:sz w:val="28"/>
          <w:szCs w:val="28"/>
        </w:rPr>
        <w:t>е</w:t>
      </w:r>
      <w:r w:rsidRPr="006733B5">
        <w:rPr>
          <w:sz w:val="28"/>
          <w:szCs w:val="28"/>
        </w:rPr>
        <w:t>ра и внесении изменений в некоторые акты Президента Российской Федер</w:t>
      </w:r>
      <w:r w:rsidRPr="006733B5">
        <w:rPr>
          <w:sz w:val="28"/>
          <w:szCs w:val="28"/>
        </w:rPr>
        <w:t>а</w:t>
      </w:r>
      <w:r w:rsidRPr="006733B5">
        <w:rPr>
          <w:sz w:val="28"/>
          <w:szCs w:val="28"/>
        </w:rPr>
        <w:t>ции» форме справки.</w:t>
      </w:r>
    </w:p>
    <w:p w:rsidR="006733B5" w:rsidRPr="006733B5" w:rsidRDefault="006733B5" w:rsidP="006733B5">
      <w:pPr>
        <w:ind w:right="-1"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 xml:space="preserve"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</w:t>
      </w:r>
      <w:r w:rsidRPr="006733B5">
        <w:rPr>
          <w:sz w:val="28"/>
          <w:szCs w:val="28"/>
        </w:rPr>
        <w:lastRenderedPageBreak/>
        <w:t>преследования либо о прекращении уголовного преследования, утвержде</w:t>
      </w:r>
      <w:r w:rsidRPr="006733B5">
        <w:rPr>
          <w:sz w:val="28"/>
          <w:szCs w:val="28"/>
        </w:rPr>
        <w:t>н</w:t>
      </w:r>
      <w:r w:rsidRPr="006733B5">
        <w:rPr>
          <w:sz w:val="28"/>
          <w:szCs w:val="28"/>
        </w:rPr>
        <w:t>ным приказом МВД России.</w:t>
      </w:r>
    </w:p>
    <w:p w:rsidR="006733B5" w:rsidRPr="006733B5" w:rsidRDefault="006733B5" w:rsidP="006733B5">
      <w:pPr>
        <w:tabs>
          <w:tab w:val="num" w:pos="1080"/>
        </w:tabs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Также подаются копии документов, указанных в подпунктах 3 и 4.</w:t>
      </w:r>
    </w:p>
    <w:p w:rsidR="006733B5" w:rsidRPr="006733B5" w:rsidRDefault="006733B5" w:rsidP="006733B5">
      <w:pPr>
        <w:ind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По желанию кандидата им могут быть представлены документы о д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полнительном профессиональном образовании, о присвоении ученой степ</w:t>
      </w:r>
      <w:r w:rsidRPr="006733B5">
        <w:rPr>
          <w:sz w:val="28"/>
          <w:szCs w:val="28"/>
        </w:rPr>
        <w:t>е</w:t>
      </w:r>
      <w:r w:rsidRPr="006733B5">
        <w:rPr>
          <w:sz w:val="28"/>
          <w:szCs w:val="28"/>
        </w:rPr>
        <w:t>ни, ученого звания, о награждении наградами и присвоении почетных званий и иные документы, характеризующие его личность, профессиональную по</w:t>
      </w:r>
      <w:r w:rsidRPr="006733B5">
        <w:rPr>
          <w:sz w:val="28"/>
          <w:szCs w:val="28"/>
        </w:rPr>
        <w:t>д</w:t>
      </w:r>
      <w:r w:rsidRPr="006733B5">
        <w:rPr>
          <w:sz w:val="28"/>
          <w:szCs w:val="28"/>
        </w:rPr>
        <w:t>готовку.</w:t>
      </w:r>
    </w:p>
    <w:p w:rsidR="006733B5" w:rsidRPr="006733B5" w:rsidRDefault="006733B5" w:rsidP="006733B5">
      <w:pPr>
        <w:ind w:firstLine="720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Кандидат не допускается к участию в конкурсе в случае: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а) не достижения на день проведения конкурса возраста 21 года;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 xml:space="preserve">б) </w:t>
      </w:r>
      <w:r w:rsidRPr="006733B5">
        <w:rPr>
          <w:rFonts w:eastAsia="Calibri"/>
          <w:kern w:val="2"/>
          <w:sz w:val="28"/>
          <w:szCs w:val="28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</w:t>
      </w:r>
      <w:r w:rsidRPr="006733B5">
        <w:rPr>
          <w:rFonts w:eastAsia="Calibri"/>
          <w:kern w:val="2"/>
          <w:sz w:val="28"/>
          <w:szCs w:val="28"/>
          <w:lang w:eastAsia="en-US"/>
        </w:rPr>
        <w:t>в</w:t>
      </w:r>
      <w:r w:rsidRPr="006733B5">
        <w:rPr>
          <w:rFonts w:eastAsia="Calibri"/>
          <w:kern w:val="2"/>
          <w:sz w:val="28"/>
          <w:szCs w:val="28"/>
          <w:lang w:eastAsia="en-US"/>
        </w:rPr>
        <w:t>ленных Федеральным законом от 12.06.2002 года № 67-ФЗ «Об основных г</w:t>
      </w:r>
      <w:r w:rsidRPr="006733B5">
        <w:rPr>
          <w:rFonts w:eastAsia="Calibri"/>
          <w:kern w:val="2"/>
          <w:sz w:val="28"/>
          <w:szCs w:val="28"/>
          <w:lang w:eastAsia="en-US"/>
        </w:rPr>
        <w:t>а</w:t>
      </w:r>
      <w:r w:rsidRPr="006733B5">
        <w:rPr>
          <w:rFonts w:eastAsia="Calibri"/>
          <w:kern w:val="2"/>
          <w:sz w:val="28"/>
          <w:szCs w:val="28"/>
          <w:lang w:eastAsia="en-US"/>
        </w:rPr>
        <w:t>рантиях избирательных прав и права на участие в референдуме граждан Ро</w:t>
      </w:r>
      <w:r w:rsidRPr="006733B5">
        <w:rPr>
          <w:rFonts w:eastAsia="Calibri"/>
          <w:kern w:val="2"/>
          <w:sz w:val="28"/>
          <w:szCs w:val="28"/>
          <w:lang w:eastAsia="en-US"/>
        </w:rPr>
        <w:t>с</w:t>
      </w:r>
      <w:r w:rsidRPr="006733B5">
        <w:rPr>
          <w:rFonts w:eastAsia="Calibri"/>
          <w:kern w:val="2"/>
          <w:sz w:val="28"/>
          <w:szCs w:val="28"/>
          <w:lang w:eastAsia="en-US"/>
        </w:rPr>
        <w:t>сийской Федерации»;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в) признания гражданина ограниченно дееспособным решением суда, вступившим в законную силу;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г) в случае непредставления или несвоевременного представления д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кументов для участия в конкурсе, указанных в подпунктах 1-3 и 5 (в части документа, подтверждающего представление сведений Губернатору Красн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ярского края)  и 6 пункта 3.1 настоящего Положения, представления их не в полном объеме или не по формам, утвержденным настоящим Положением;</w:t>
      </w:r>
    </w:p>
    <w:p w:rsidR="006733B5" w:rsidRPr="006733B5" w:rsidRDefault="006733B5" w:rsidP="006733B5">
      <w:pPr>
        <w:ind w:firstLine="720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д) наличие действующего статуса иностранного агента.</w:t>
      </w:r>
    </w:p>
    <w:p w:rsidR="006733B5" w:rsidRPr="006733B5" w:rsidRDefault="006733B5" w:rsidP="006733B5">
      <w:pPr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6733B5" w:rsidRPr="006733B5" w:rsidRDefault="006733B5" w:rsidP="006733B5">
      <w:pPr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Программа обязательно должна содержать:</w:t>
      </w:r>
    </w:p>
    <w:p w:rsidR="006733B5" w:rsidRPr="006733B5" w:rsidRDefault="006733B5" w:rsidP="006733B5">
      <w:pPr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1) оценку текущего социально-экономического состояния муниципал</w:t>
      </w:r>
      <w:r w:rsidRPr="006733B5">
        <w:rPr>
          <w:sz w:val="28"/>
          <w:szCs w:val="28"/>
        </w:rPr>
        <w:t>ь</w:t>
      </w:r>
      <w:r w:rsidRPr="006733B5">
        <w:rPr>
          <w:sz w:val="28"/>
          <w:szCs w:val="28"/>
        </w:rPr>
        <w:t>ного образования;</w:t>
      </w:r>
    </w:p>
    <w:p w:rsidR="006733B5" w:rsidRPr="006733B5" w:rsidRDefault="006733B5" w:rsidP="006733B5">
      <w:pPr>
        <w:ind w:right="-1" w:firstLine="708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2) описание основных социально-экономических проблем муниципал</w:t>
      </w:r>
      <w:r w:rsidRPr="006733B5">
        <w:rPr>
          <w:sz w:val="28"/>
          <w:szCs w:val="28"/>
        </w:rPr>
        <w:t>ь</w:t>
      </w:r>
      <w:r w:rsidRPr="006733B5">
        <w:rPr>
          <w:sz w:val="28"/>
          <w:szCs w:val="28"/>
        </w:rPr>
        <w:t xml:space="preserve">ного образования; </w:t>
      </w:r>
    </w:p>
    <w:p w:rsidR="006733B5" w:rsidRPr="006733B5" w:rsidRDefault="006733B5" w:rsidP="006733B5">
      <w:pPr>
        <w:ind w:right="-1" w:firstLine="709"/>
        <w:jc w:val="both"/>
        <w:rPr>
          <w:i/>
          <w:sz w:val="28"/>
          <w:szCs w:val="28"/>
          <w:u w:val="single"/>
        </w:rPr>
      </w:pPr>
      <w:r w:rsidRPr="006733B5">
        <w:rPr>
          <w:sz w:val="28"/>
          <w:szCs w:val="28"/>
        </w:rPr>
        <w:t>3) комплекс предлагаемых кандидатом мер, направленных на улучш</w:t>
      </w:r>
      <w:r w:rsidRPr="006733B5">
        <w:rPr>
          <w:sz w:val="28"/>
          <w:szCs w:val="28"/>
        </w:rPr>
        <w:t>е</w:t>
      </w:r>
      <w:r w:rsidRPr="006733B5">
        <w:rPr>
          <w:sz w:val="28"/>
          <w:szCs w:val="28"/>
        </w:rPr>
        <w:t>ние социально-экономического положения и решение основных проблем м</w:t>
      </w:r>
      <w:r w:rsidRPr="006733B5">
        <w:rPr>
          <w:sz w:val="28"/>
          <w:szCs w:val="28"/>
        </w:rPr>
        <w:t>у</w:t>
      </w:r>
      <w:r w:rsidRPr="006733B5">
        <w:rPr>
          <w:sz w:val="28"/>
          <w:szCs w:val="28"/>
        </w:rPr>
        <w:t>ниципального образования;</w:t>
      </w:r>
    </w:p>
    <w:p w:rsidR="006733B5" w:rsidRPr="006733B5" w:rsidRDefault="006733B5" w:rsidP="006733B5">
      <w:pPr>
        <w:ind w:right="-1"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4) предполагаемую структуру местной администрации;</w:t>
      </w:r>
    </w:p>
    <w:p w:rsidR="006733B5" w:rsidRPr="006733B5" w:rsidRDefault="006733B5" w:rsidP="006733B5">
      <w:pPr>
        <w:ind w:right="-1"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5) предполагаемые сроки реализации Программы.</w:t>
      </w:r>
    </w:p>
    <w:p w:rsidR="006733B5" w:rsidRPr="006733B5" w:rsidRDefault="006733B5" w:rsidP="006733B5">
      <w:pPr>
        <w:ind w:right="-1"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6733B5" w:rsidRPr="006733B5" w:rsidRDefault="006733B5" w:rsidP="006733B5">
      <w:pPr>
        <w:ind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Программа должна быть прошита, листы пронумерованы. Программа представляется в запечатанном и подписанном гражданином конверте с ук</w:t>
      </w:r>
      <w:r w:rsidRPr="006733B5">
        <w:rPr>
          <w:sz w:val="28"/>
          <w:szCs w:val="28"/>
        </w:rPr>
        <w:t>а</w:t>
      </w:r>
      <w:r w:rsidRPr="006733B5">
        <w:rPr>
          <w:sz w:val="28"/>
          <w:szCs w:val="28"/>
        </w:rPr>
        <w:t>занием количества документов и листов в конверте. Программа представл</w:t>
      </w:r>
      <w:r w:rsidRPr="006733B5">
        <w:rPr>
          <w:sz w:val="28"/>
          <w:szCs w:val="28"/>
        </w:rPr>
        <w:t>я</w:t>
      </w:r>
      <w:r w:rsidRPr="006733B5">
        <w:rPr>
          <w:sz w:val="28"/>
          <w:szCs w:val="28"/>
        </w:rPr>
        <w:t>ется объемом до двадцати страниц машинописного текста гарнитурой шри</w:t>
      </w:r>
      <w:r w:rsidRPr="006733B5">
        <w:rPr>
          <w:sz w:val="28"/>
          <w:szCs w:val="28"/>
        </w:rPr>
        <w:t>ф</w:t>
      </w:r>
      <w:r w:rsidRPr="006733B5">
        <w:rPr>
          <w:sz w:val="28"/>
          <w:szCs w:val="28"/>
        </w:rPr>
        <w:t xml:space="preserve">та </w:t>
      </w:r>
      <w:proofErr w:type="spellStart"/>
      <w:r w:rsidRPr="006733B5">
        <w:rPr>
          <w:sz w:val="28"/>
          <w:szCs w:val="28"/>
        </w:rPr>
        <w:t>TimesNewRoman</w:t>
      </w:r>
      <w:proofErr w:type="spellEnd"/>
      <w:r w:rsidRPr="006733B5">
        <w:rPr>
          <w:sz w:val="28"/>
          <w:szCs w:val="28"/>
        </w:rPr>
        <w:t xml:space="preserve"> размером № 14.</w:t>
      </w:r>
    </w:p>
    <w:p w:rsidR="006733B5" w:rsidRPr="006733B5" w:rsidRDefault="006733B5" w:rsidP="006733B5">
      <w:pPr>
        <w:ind w:firstLine="709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Иные условия проведения конкурса, а также порядок его проведения,</w:t>
      </w:r>
      <w:r w:rsidRPr="006733B5">
        <w:rPr>
          <w:sz w:val="28"/>
          <w:szCs w:val="28"/>
        </w:rPr>
        <w:br/>
        <w:t>формы необходимых для участия в конкурсе документов утверждены</w:t>
      </w:r>
      <w:r w:rsidRPr="006733B5">
        <w:rPr>
          <w:sz w:val="28"/>
          <w:szCs w:val="28"/>
        </w:rPr>
        <w:br/>
        <w:t>Решением Ванаварского сельского Совета депутатов № 1462 от 06.07.2023 «Об утверждении Положения о порядке проведения конкурса по отбору ка</w:t>
      </w:r>
      <w:r w:rsidRPr="006733B5">
        <w:rPr>
          <w:sz w:val="28"/>
          <w:szCs w:val="28"/>
        </w:rPr>
        <w:t>н</w:t>
      </w:r>
      <w:r w:rsidRPr="006733B5">
        <w:rPr>
          <w:sz w:val="28"/>
          <w:szCs w:val="28"/>
        </w:rPr>
        <w:lastRenderedPageBreak/>
        <w:t>дидатур на должность главы сельского поселения село Ванавара», опублик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ванном в Ванаварском информационном вестнике 06.07.2023 г. № 37 (572).</w:t>
      </w:r>
    </w:p>
    <w:p w:rsidR="006733B5" w:rsidRPr="006733B5" w:rsidRDefault="006733B5" w:rsidP="006733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33B5">
        <w:rPr>
          <w:sz w:val="28"/>
          <w:szCs w:val="28"/>
        </w:rPr>
        <w:t xml:space="preserve"> С Положением о порядке проведения конкурса на замещение вакан</w:t>
      </w:r>
      <w:r w:rsidRPr="006733B5">
        <w:rPr>
          <w:sz w:val="28"/>
          <w:szCs w:val="28"/>
        </w:rPr>
        <w:t>т</w:t>
      </w:r>
      <w:r w:rsidRPr="006733B5">
        <w:rPr>
          <w:sz w:val="28"/>
          <w:szCs w:val="28"/>
        </w:rPr>
        <w:t>ной должности Главы села Ванавара можно также ознакомиться по адресу Красноярский край с. Ванавара, ул. Мира 16, кабинет №2 или на официал</w:t>
      </w:r>
      <w:r w:rsidRPr="006733B5">
        <w:rPr>
          <w:sz w:val="28"/>
          <w:szCs w:val="28"/>
        </w:rPr>
        <w:t>ь</w:t>
      </w:r>
      <w:r w:rsidRPr="006733B5">
        <w:rPr>
          <w:sz w:val="28"/>
          <w:szCs w:val="28"/>
        </w:rPr>
        <w:t xml:space="preserve">ном сайте органов местного самоуправления села Ванавара </w:t>
      </w:r>
      <w:hyperlink r:id="rId10" w:history="1">
        <w:r w:rsidRPr="006733B5">
          <w:rPr>
            <w:color w:val="0000FF"/>
            <w:sz w:val="28"/>
            <w:szCs w:val="28"/>
            <w:u w:val="single"/>
          </w:rPr>
          <w:t>https://vanavara-r04.gosweb.gosuslugi.ru/</w:t>
        </w:r>
      </w:hyperlink>
      <w:r w:rsidRPr="006733B5">
        <w:rPr>
          <w:sz w:val="28"/>
          <w:szCs w:val="28"/>
        </w:rPr>
        <w:t>.</w:t>
      </w:r>
    </w:p>
    <w:p w:rsidR="006733B5" w:rsidRPr="006733B5" w:rsidRDefault="006733B5" w:rsidP="006733B5">
      <w:pPr>
        <w:ind w:firstLine="708"/>
        <w:jc w:val="both"/>
        <w:outlineLvl w:val="1"/>
        <w:rPr>
          <w:sz w:val="28"/>
          <w:szCs w:val="28"/>
          <w:u w:val="single"/>
        </w:rPr>
      </w:pPr>
      <w:r w:rsidRPr="006733B5">
        <w:rPr>
          <w:sz w:val="28"/>
          <w:szCs w:val="28"/>
        </w:rPr>
        <w:t xml:space="preserve">Телефон для справок: 8 (39177) 31063, 31244. Лицо, ответственное за прием документов: </w:t>
      </w:r>
      <w:r w:rsidRPr="006733B5">
        <w:rPr>
          <w:sz w:val="28"/>
          <w:szCs w:val="28"/>
          <w:u w:val="single"/>
        </w:rPr>
        <w:t xml:space="preserve">председатель сельского Совета Ёлкин Р. В. </w:t>
      </w: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  <w:r w:rsidRPr="006733B5">
        <w:rPr>
          <w:sz w:val="22"/>
          <w:szCs w:val="22"/>
        </w:rPr>
        <w:t xml:space="preserve">                                         </w:t>
      </w:r>
      <w:r w:rsidRPr="006733B5">
        <w:rPr>
          <w:sz w:val="22"/>
          <w:szCs w:val="22"/>
          <w:u w:val="single"/>
        </w:rPr>
        <w:t>(должность, Ф.И.О.).</w:t>
      </w: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sz w:val="22"/>
          <w:szCs w:val="22"/>
          <w:u w:val="single"/>
        </w:rPr>
      </w:pPr>
    </w:p>
    <w:p w:rsidR="006733B5" w:rsidRPr="006733B5" w:rsidRDefault="006733B5" w:rsidP="006733B5">
      <w:pPr>
        <w:ind w:left="4860" w:right="-1"/>
        <w:jc w:val="right"/>
        <w:rPr>
          <w:sz w:val="24"/>
          <w:szCs w:val="24"/>
        </w:rPr>
      </w:pPr>
      <w:r w:rsidRPr="006733B5">
        <w:rPr>
          <w:sz w:val="24"/>
          <w:szCs w:val="24"/>
        </w:rPr>
        <w:lastRenderedPageBreak/>
        <w:t>Приложение 1</w:t>
      </w:r>
    </w:p>
    <w:p w:rsidR="006733B5" w:rsidRPr="006733B5" w:rsidRDefault="006733B5" w:rsidP="006733B5">
      <w:pPr>
        <w:ind w:left="5220" w:right="-1"/>
        <w:rPr>
          <w:sz w:val="24"/>
          <w:szCs w:val="24"/>
        </w:rPr>
      </w:pPr>
    </w:p>
    <w:p w:rsidR="006733B5" w:rsidRPr="006733B5" w:rsidRDefault="006733B5" w:rsidP="006733B5">
      <w:pPr>
        <w:ind w:left="4956" w:right="-1"/>
        <w:jc w:val="center"/>
        <w:rPr>
          <w:sz w:val="24"/>
          <w:szCs w:val="24"/>
        </w:rPr>
      </w:pPr>
    </w:p>
    <w:p w:rsidR="006733B5" w:rsidRPr="006733B5" w:rsidRDefault="006733B5" w:rsidP="006733B5">
      <w:pPr>
        <w:autoSpaceDE w:val="0"/>
        <w:autoSpaceDN w:val="0"/>
        <w:adjustRightInd w:val="0"/>
        <w:ind w:left="5220" w:right="-1"/>
        <w:rPr>
          <w:i/>
          <w:sz w:val="24"/>
          <w:szCs w:val="24"/>
          <w:u w:val="single"/>
        </w:rPr>
      </w:pPr>
      <w:r w:rsidRPr="006733B5">
        <w:rPr>
          <w:sz w:val="24"/>
          <w:szCs w:val="24"/>
        </w:rPr>
        <w:t xml:space="preserve">В </w:t>
      </w:r>
      <w:r w:rsidRPr="006733B5">
        <w:rPr>
          <w:i/>
          <w:sz w:val="24"/>
          <w:szCs w:val="24"/>
          <w:u w:val="single"/>
        </w:rPr>
        <w:t>конкурсную комиссию</w:t>
      </w:r>
    </w:p>
    <w:p w:rsidR="006733B5" w:rsidRPr="006733B5" w:rsidRDefault="006733B5" w:rsidP="006733B5">
      <w:pPr>
        <w:tabs>
          <w:tab w:val="num" w:pos="1080"/>
        </w:tabs>
        <w:ind w:right="-1" w:firstLine="720"/>
        <w:jc w:val="both"/>
        <w:rPr>
          <w:sz w:val="24"/>
          <w:szCs w:val="24"/>
        </w:rPr>
      </w:pPr>
    </w:p>
    <w:p w:rsidR="006733B5" w:rsidRPr="006733B5" w:rsidRDefault="006733B5" w:rsidP="006733B5">
      <w:pPr>
        <w:tabs>
          <w:tab w:val="num" w:pos="1080"/>
        </w:tabs>
        <w:ind w:right="-1" w:firstLine="720"/>
        <w:jc w:val="both"/>
        <w:rPr>
          <w:sz w:val="24"/>
          <w:szCs w:val="24"/>
        </w:rPr>
      </w:pPr>
    </w:p>
    <w:p w:rsidR="006733B5" w:rsidRPr="006733B5" w:rsidRDefault="006733B5" w:rsidP="006733B5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6733B5" w:rsidRPr="006733B5" w:rsidRDefault="006733B5" w:rsidP="006733B5">
      <w:pPr>
        <w:tabs>
          <w:tab w:val="num" w:pos="1080"/>
        </w:tabs>
        <w:ind w:right="-1" w:firstLine="720"/>
        <w:jc w:val="center"/>
        <w:rPr>
          <w:b/>
          <w:sz w:val="28"/>
          <w:szCs w:val="28"/>
        </w:rPr>
      </w:pPr>
      <w:r w:rsidRPr="006733B5">
        <w:rPr>
          <w:b/>
          <w:sz w:val="28"/>
          <w:szCs w:val="28"/>
        </w:rPr>
        <w:t>заявление</w:t>
      </w:r>
    </w:p>
    <w:p w:rsidR="006733B5" w:rsidRPr="006733B5" w:rsidRDefault="006733B5" w:rsidP="006733B5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6733B5" w:rsidRPr="006733B5" w:rsidRDefault="006733B5" w:rsidP="006733B5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  <w:r w:rsidRPr="006733B5">
        <w:rPr>
          <w:sz w:val="28"/>
          <w:szCs w:val="28"/>
        </w:rPr>
        <w:t xml:space="preserve">Я,  ________________________________________________________, </w:t>
      </w:r>
    </w:p>
    <w:p w:rsidR="006733B5" w:rsidRPr="006733B5" w:rsidRDefault="006733B5" w:rsidP="006733B5">
      <w:pPr>
        <w:tabs>
          <w:tab w:val="num" w:pos="1080"/>
        </w:tabs>
        <w:ind w:right="-1" w:firstLine="720"/>
        <w:jc w:val="center"/>
        <w:rPr>
          <w:i/>
          <w:sz w:val="28"/>
          <w:szCs w:val="28"/>
        </w:rPr>
      </w:pPr>
      <w:r w:rsidRPr="006733B5">
        <w:rPr>
          <w:i/>
          <w:sz w:val="28"/>
          <w:szCs w:val="28"/>
        </w:rPr>
        <w:t>(фамилия, имя, отчество)</w:t>
      </w:r>
    </w:p>
    <w:p w:rsidR="006733B5" w:rsidRPr="006733B5" w:rsidRDefault="006733B5" w:rsidP="006733B5">
      <w:pPr>
        <w:tabs>
          <w:tab w:val="num" w:pos="1080"/>
        </w:tabs>
        <w:ind w:right="-1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желаю принять участие в конкурсе по отбору кандидатур на должность главы села Ванавара</w:t>
      </w:r>
      <w:r w:rsidRPr="006733B5">
        <w:rPr>
          <w:i/>
          <w:sz w:val="28"/>
          <w:szCs w:val="28"/>
        </w:rPr>
        <w:t>.</w:t>
      </w:r>
    </w:p>
    <w:p w:rsidR="006733B5" w:rsidRPr="006733B5" w:rsidRDefault="006733B5" w:rsidP="006733B5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Настоящим подтверждаю, что я являюсь гражданином Российской Ф</w:t>
      </w:r>
      <w:r w:rsidRPr="006733B5">
        <w:rPr>
          <w:sz w:val="28"/>
          <w:szCs w:val="28"/>
        </w:rPr>
        <w:t>е</w:t>
      </w:r>
      <w:r w:rsidRPr="006733B5">
        <w:rPr>
          <w:sz w:val="28"/>
          <w:szCs w:val="28"/>
        </w:rPr>
        <w:t>дерации, дееспособен, не ограничен в дееспособности, не имею статуса ин</w:t>
      </w:r>
      <w:r w:rsidRPr="006733B5">
        <w:rPr>
          <w:sz w:val="28"/>
          <w:szCs w:val="28"/>
        </w:rPr>
        <w:t>о</w:t>
      </w:r>
      <w:r w:rsidRPr="006733B5">
        <w:rPr>
          <w:sz w:val="28"/>
          <w:szCs w:val="28"/>
        </w:rPr>
        <w:t>странного агента, сведения, содержащиеся в документах, представляемых мной для участия в данном конкурсе, соответствуют действительности, а с</w:t>
      </w:r>
      <w:r w:rsidRPr="006733B5">
        <w:rPr>
          <w:sz w:val="28"/>
          <w:szCs w:val="28"/>
        </w:rPr>
        <w:t>а</w:t>
      </w:r>
      <w:r w:rsidRPr="006733B5">
        <w:rPr>
          <w:sz w:val="28"/>
          <w:szCs w:val="28"/>
        </w:rPr>
        <w:t>ми документы не являются подложными.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Мне известно, что исполнение должностных обязанностей главы сел</w:t>
      </w:r>
      <w:r w:rsidRPr="006733B5">
        <w:rPr>
          <w:sz w:val="28"/>
          <w:szCs w:val="28"/>
        </w:rPr>
        <w:t>ь</w:t>
      </w:r>
      <w:r w:rsidRPr="006733B5">
        <w:rPr>
          <w:sz w:val="28"/>
          <w:szCs w:val="28"/>
        </w:rPr>
        <w:t>ского поселения село Ванавара</w:t>
      </w:r>
      <w:r w:rsidRPr="006733B5">
        <w:rPr>
          <w:i/>
          <w:sz w:val="28"/>
          <w:szCs w:val="28"/>
        </w:rPr>
        <w:t xml:space="preserve"> </w:t>
      </w:r>
      <w:r w:rsidRPr="006733B5">
        <w:rPr>
          <w:sz w:val="28"/>
          <w:szCs w:val="28"/>
        </w:rPr>
        <w:t>связано с использованием сведений, соста</w:t>
      </w:r>
      <w:r w:rsidRPr="006733B5">
        <w:rPr>
          <w:sz w:val="28"/>
          <w:szCs w:val="28"/>
        </w:rPr>
        <w:t>в</w:t>
      </w:r>
      <w:r w:rsidRPr="006733B5">
        <w:rPr>
          <w:sz w:val="28"/>
          <w:szCs w:val="28"/>
        </w:rPr>
        <w:t>ляющих государственную и иную охраняемую федеральными законами та</w:t>
      </w:r>
      <w:r w:rsidRPr="006733B5">
        <w:rPr>
          <w:sz w:val="28"/>
          <w:szCs w:val="28"/>
        </w:rPr>
        <w:t>й</w:t>
      </w:r>
      <w:r w:rsidRPr="006733B5">
        <w:rPr>
          <w:sz w:val="28"/>
          <w:szCs w:val="28"/>
        </w:rPr>
        <w:t>ну,  в связи с чем, выражаю согласие  на проведение в отношении меня по</w:t>
      </w:r>
      <w:r w:rsidRPr="006733B5">
        <w:rPr>
          <w:sz w:val="28"/>
          <w:szCs w:val="28"/>
        </w:rPr>
        <w:t>л</w:t>
      </w:r>
      <w:r w:rsidRPr="006733B5">
        <w:rPr>
          <w:sz w:val="28"/>
          <w:szCs w:val="28"/>
        </w:rPr>
        <w:t>номочными органами проверочных мероприятий.</w:t>
      </w:r>
    </w:p>
    <w:p w:rsidR="006733B5" w:rsidRPr="006733B5" w:rsidRDefault="006733B5" w:rsidP="006733B5">
      <w:pPr>
        <w:ind w:right="-1" w:firstLine="720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</w:t>
      </w:r>
      <w:r w:rsidRPr="006733B5">
        <w:rPr>
          <w:sz w:val="24"/>
          <w:szCs w:val="28"/>
        </w:rPr>
        <w:t xml:space="preserve"> </w:t>
      </w:r>
      <w:r w:rsidRPr="006733B5">
        <w:rPr>
          <w:sz w:val="28"/>
          <w:szCs w:val="28"/>
        </w:rPr>
        <w:t>и иную охраняемую федерал</w:t>
      </w:r>
      <w:r w:rsidRPr="006733B5">
        <w:rPr>
          <w:sz w:val="28"/>
          <w:szCs w:val="28"/>
        </w:rPr>
        <w:t>ь</w:t>
      </w:r>
      <w:r w:rsidRPr="006733B5">
        <w:rPr>
          <w:sz w:val="28"/>
          <w:szCs w:val="28"/>
        </w:rPr>
        <w:t xml:space="preserve">ными законами тайну, мне известны. </w:t>
      </w:r>
    </w:p>
    <w:p w:rsidR="006733B5" w:rsidRPr="006733B5" w:rsidRDefault="006733B5" w:rsidP="006733B5">
      <w:pPr>
        <w:ind w:right="-1" w:firstLine="720"/>
        <w:jc w:val="both"/>
        <w:rPr>
          <w:sz w:val="28"/>
          <w:szCs w:val="28"/>
        </w:rPr>
      </w:pPr>
      <w:r w:rsidRPr="006733B5">
        <w:rPr>
          <w:sz w:val="28"/>
          <w:szCs w:val="28"/>
        </w:rPr>
        <w:t>В соответствии со статьей 9 Федерального закона от 27.07.2006 № 152-ФЗ «О персональных данных» своей волей и в своем интересе даю согласие конкурсной комиссии по отбору кандидатур на должность главы «_____________» и «____________» Совету депутатов поселения на автом</w:t>
      </w:r>
      <w:r w:rsidRPr="006733B5">
        <w:rPr>
          <w:sz w:val="28"/>
          <w:szCs w:val="28"/>
        </w:rPr>
        <w:t>а</w:t>
      </w:r>
      <w:r w:rsidRPr="006733B5">
        <w:rPr>
          <w:sz w:val="28"/>
          <w:szCs w:val="28"/>
        </w:rPr>
        <w:t>тизированную, а также без использования средств автоматизации обработку моих персональных данных включая сбор, запись, систематизацию, накопл</w:t>
      </w:r>
      <w:r w:rsidRPr="006733B5">
        <w:rPr>
          <w:sz w:val="28"/>
          <w:szCs w:val="28"/>
        </w:rPr>
        <w:t>е</w:t>
      </w:r>
      <w:r w:rsidRPr="006733B5">
        <w:rPr>
          <w:sz w:val="28"/>
          <w:szCs w:val="28"/>
        </w:rPr>
        <w:t>ние, хранение, уточнение (обновление, изменение), извлечение, использов</w:t>
      </w:r>
      <w:r w:rsidRPr="006733B5">
        <w:rPr>
          <w:sz w:val="28"/>
          <w:szCs w:val="28"/>
        </w:rPr>
        <w:t>а</w:t>
      </w:r>
      <w:r w:rsidRPr="006733B5">
        <w:rPr>
          <w:sz w:val="28"/>
          <w:szCs w:val="28"/>
        </w:rPr>
        <w:t>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733B5" w:rsidRPr="006733B5" w:rsidRDefault="006733B5" w:rsidP="006733B5">
      <w:pPr>
        <w:ind w:right="-1" w:firstLine="720"/>
        <w:jc w:val="both"/>
        <w:rPr>
          <w:i/>
          <w:sz w:val="28"/>
          <w:szCs w:val="28"/>
        </w:rPr>
      </w:pPr>
      <w:r w:rsidRPr="006733B5">
        <w:rPr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</w:t>
      </w:r>
      <w:r w:rsidRPr="006733B5">
        <w:rPr>
          <w:sz w:val="28"/>
          <w:szCs w:val="28"/>
        </w:rPr>
        <w:t>е</w:t>
      </w:r>
      <w:r w:rsidRPr="006733B5">
        <w:rPr>
          <w:sz w:val="28"/>
          <w:szCs w:val="28"/>
        </w:rPr>
        <w:t>ратора в случае изменения моих персональных данных; мое право в любое время отозвать свое согласие путем направления соответствующего пис</w:t>
      </w:r>
      <w:r w:rsidRPr="006733B5">
        <w:rPr>
          <w:sz w:val="28"/>
          <w:szCs w:val="28"/>
        </w:rPr>
        <w:t>ь</w:t>
      </w:r>
      <w:r w:rsidRPr="006733B5">
        <w:rPr>
          <w:sz w:val="28"/>
          <w:szCs w:val="28"/>
        </w:rPr>
        <w:t>менного заявления оператору.</w:t>
      </w:r>
    </w:p>
    <w:p w:rsidR="006733B5" w:rsidRPr="006733B5" w:rsidRDefault="006733B5" w:rsidP="006733B5">
      <w:pPr>
        <w:ind w:right="-1" w:firstLine="720"/>
        <w:jc w:val="both"/>
        <w:rPr>
          <w:i/>
          <w:sz w:val="28"/>
          <w:szCs w:val="28"/>
        </w:rPr>
      </w:pPr>
    </w:p>
    <w:p w:rsidR="006733B5" w:rsidRPr="006733B5" w:rsidRDefault="006733B5" w:rsidP="006733B5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i/>
          <w:sz w:val="28"/>
          <w:szCs w:val="28"/>
        </w:rPr>
      </w:pPr>
      <w:r w:rsidRPr="006733B5">
        <w:rPr>
          <w:sz w:val="28"/>
          <w:szCs w:val="28"/>
        </w:rPr>
        <w:t>____________</w:t>
      </w:r>
      <w:r w:rsidRPr="006733B5">
        <w:rPr>
          <w:i/>
          <w:sz w:val="28"/>
          <w:szCs w:val="28"/>
        </w:rPr>
        <w:t xml:space="preserve">           (дата)</w:t>
      </w:r>
      <w:r w:rsidRPr="006733B5">
        <w:rPr>
          <w:i/>
          <w:sz w:val="28"/>
          <w:szCs w:val="28"/>
        </w:rPr>
        <w:tab/>
      </w:r>
      <w:r w:rsidRPr="006733B5">
        <w:rPr>
          <w:i/>
          <w:sz w:val="28"/>
          <w:szCs w:val="28"/>
        </w:rPr>
        <w:tab/>
        <w:t>_________________</w:t>
      </w:r>
      <w:r w:rsidRPr="006733B5">
        <w:rPr>
          <w:i/>
          <w:sz w:val="28"/>
          <w:szCs w:val="28"/>
        </w:rPr>
        <w:tab/>
        <w:t>(подпись)</w:t>
      </w:r>
    </w:p>
    <w:p w:rsidR="006733B5" w:rsidRPr="006733B5" w:rsidRDefault="006733B5" w:rsidP="006733B5">
      <w:pPr>
        <w:ind w:firstLine="708"/>
        <w:jc w:val="both"/>
        <w:outlineLvl w:val="1"/>
        <w:rPr>
          <w:i/>
          <w:sz w:val="28"/>
          <w:szCs w:val="28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i/>
          <w:sz w:val="28"/>
          <w:szCs w:val="28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i/>
          <w:sz w:val="28"/>
          <w:szCs w:val="28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i/>
          <w:sz w:val="28"/>
          <w:szCs w:val="28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i/>
          <w:sz w:val="28"/>
          <w:szCs w:val="28"/>
        </w:rPr>
      </w:pPr>
    </w:p>
    <w:p w:rsidR="006733B5" w:rsidRPr="006733B5" w:rsidRDefault="006733B5" w:rsidP="006733B5">
      <w:pPr>
        <w:ind w:firstLine="708"/>
        <w:jc w:val="both"/>
        <w:outlineLvl w:val="1"/>
        <w:rPr>
          <w:i/>
          <w:sz w:val="28"/>
          <w:szCs w:val="28"/>
        </w:rPr>
      </w:pPr>
    </w:p>
    <w:p w:rsidR="006733B5" w:rsidRPr="006733B5" w:rsidRDefault="006733B5" w:rsidP="006733B5">
      <w:pPr>
        <w:ind w:left="5220" w:right="-1"/>
        <w:jc w:val="right"/>
        <w:rPr>
          <w:sz w:val="24"/>
          <w:szCs w:val="24"/>
        </w:rPr>
      </w:pPr>
      <w:r w:rsidRPr="006733B5">
        <w:rPr>
          <w:sz w:val="24"/>
          <w:szCs w:val="24"/>
        </w:rPr>
        <w:t>Приложение 2</w:t>
      </w:r>
    </w:p>
    <w:p w:rsidR="006733B5" w:rsidRPr="006733B5" w:rsidRDefault="006733B5" w:rsidP="006733B5">
      <w:pPr>
        <w:ind w:left="5220" w:right="-1"/>
        <w:rPr>
          <w:sz w:val="24"/>
          <w:szCs w:val="24"/>
        </w:rPr>
      </w:pPr>
    </w:p>
    <w:p w:rsidR="006733B5" w:rsidRPr="006733B5" w:rsidRDefault="006733B5" w:rsidP="006733B5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</w:p>
    <w:p w:rsidR="006733B5" w:rsidRPr="006733B5" w:rsidRDefault="006733B5" w:rsidP="006733B5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  <w:r w:rsidRPr="006733B5">
        <w:rPr>
          <w:b/>
          <w:sz w:val="28"/>
          <w:szCs w:val="28"/>
        </w:rPr>
        <w:t>АНКЕТА</w:t>
      </w:r>
    </w:p>
    <w:p w:rsidR="006733B5" w:rsidRPr="006733B5" w:rsidRDefault="006733B5" w:rsidP="006733B5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  <w:r w:rsidRPr="006733B5">
        <w:rPr>
          <w:b/>
          <w:sz w:val="28"/>
          <w:szCs w:val="28"/>
        </w:rPr>
        <w:t>участника конкурса по отбору кандидатур на должность</w:t>
      </w:r>
    </w:p>
    <w:p w:rsidR="006733B5" w:rsidRPr="006733B5" w:rsidRDefault="006733B5" w:rsidP="006733B5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  <w:r w:rsidRPr="006733B5">
        <w:rPr>
          <w:b/>
          <w:sz w:val="28"/>
          <w:szCs w:val="28"/>
        </w:rPr>
        <w:t>главы сельского поселения село Ванавара</w:t>
      </w:r>
    </w:p>
    <w:p w:rsidR="006733B5" w:rsidRPr="006733B5" w:rsidRDefault="006733B5" w:rsidP="006733B5">
      <w:pPr>
        <w:tabs>
          <w:tab w:val="num" w:pos="1080"/>
        </w:tabs>
        <w:ind w:right="-1"/>
        <w:jc w:val="center"/>
        <w:rPr>
          <w:sz w:val="28"/>
          <w:szCs w:val="28"/>
        </w:rPr>
      </w:pPr>
    </w:p>
    <w:p w:rsidR="006733B5" w:rsidRPr="006733B5" w:rsidRDefault="006733B5" w:rsidP="006733B5">
      <w:pPr>
        <w:tabs>
          <w:tab w:val="num" w:pos="-2340"/>
        </w:tabs>
        <w:ind w:right="-1"/>
        <w:jc w:val="center"/>
        <w:rPr>
          <w:b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6733B5" w:rsidRPr="006733B5" w:rsidTr="006F0AA5">
        <w:trPr>
          <w:cantSplit/>
          <w:trHeight w:val="1000"/>
        </w:trPr>
        <w:tc>
          <w:tcPr>
            <w:tcW w:w="7408" w:type="dxa"/>
            <w:gridSpan w:val="5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Место</w:t>
            </w:r>
            <w:r w:rsidRPr="006733B5">
              <w:rPr>
                <w:sz w:val="24"/>
                <w:szCs w:val="24"/>
              </w:rPr>
              <w:br/>
              <w:t>для</w:t>
            </w:r>
            <w:r w:rsidRPr="006733B5">
              <w:rPr>
                <w:sz w:val="24"/>
                <w:szCs w:val="24"/>
              </w:rPr>
              <w:br/>
              <w:t>фотографии</w:t>
            </w:r>
          </w:p>
        </w:tc>
      </w:tr>
      <w:tr w:rsidR="006733B5" w:rsidRPr="006733B5" w:rsidTr="006F0AA5">
        <w:trPr>
          <w:cantSplit/>
          <w:trHeight w:val="421"/>
        </w:trPr>
        <w:tc>
          <w:tcPr>
            <w:tcW w:w="364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  <w:trHeight w:val="414"/>
        </w:trPr>
        <w:tc>
          <w:tcPr>
            <w:tcW w:w="364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  <w:trHeight w:val="420"/>
        </w:trPr>
        <w:tc>
          <w:tcPr>
            <w:tcW w:w="364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ind w:right="-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2. Если изменяли фамилию, имя или отчество,</w:t>
            </w:r>
            <w:r w:rsidRPr="006733B5"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3. Число, месяц, год и место рождения (село, д</w:t>
            </w:r>
            <w:r w:rsidRPr="006733B5">
              <w:rPr>
                <w:sz w:val="24"/>
                <w:szCs w:val="24"/>
              </w:rPr>
              <w:t>е</w:t>
            </w:r>
            <w:r w:rsidRPr="006733B5">
              <w:rPr>
                <w:sz w:val="24"/>
                <w:szCs w:val="24"/>
              </w:rPr>
              <w:t>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4. Гражданство (если изменяли, то укажите, к</w:t>
            </w:r>
            <w:r w:rsidRPr="006733B5">
              <w:rPr>
                <w:sz w:val="24"/>
                <w:szCs w:val="24"/>
              </w:rPr>
              <w:t>о</w:t>
            </w:r>
            <w:r w:rsidRPr="006733B5">
              <w:rPr>
                <w:sz w:val="24"/>
                <w:szCs w:val="24"/>
              </w:rPr>
              <w:t>гда и по какой причине, если имеете гражда</w:t>
            </w:r>
            <w:r w:rsidRPr="006733B5">
              <w:rPr>
                <w:sz w:val="24"/>
                <w:szCs w:val="24"/>
              </w:rPr>
              <w:t>н</w:t>
            </w:r>
            <w:r w:rsidRPr="006733B5">
              <w:rPr>
                <w:sz w:val="24"/>
                <w:szCs w:val="24"/>
              </w:rPr>
              <w:t>ство (подданство) другого государства – укаж</w:t>
            </w:r>
            <w:r w:rsidRPr="006733B5">
              <w:rPr>
                <w:sz w:val="24"/>
                <w:szCs w:val="24"/>
              </w:rPr>
              <w:t>и</w:t>
            </w:r>
            <w:r w:rsidRPr="006733B5">
              <w:rPr>
                <w:sz w:val="24"/>
                <w:szCs w:val="24"/>
              </w:rPr>
              <w:t>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5. Образование (когда и какие учебные завед</w:t>
            </w:r>
            <w:r w:rsidRPr="006733B5">
              <w:rPr>
                <w:sz w:val="24"/>
                <w:szCs w:val="24"/>
              </w:rPr>
              <w:t>е</w:t>
            </w:r>
            <w:r w:rsidRPr="006733B5">
              <w:rPr>
                <w:sz w:val="24"/>
                <w:szCs w:val="24"/>
              </w:rPr>
              <w:t>ния окончили, номера дипломов)</w:t>
            </w: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Pr="006733B5"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6. Послевузовское профессиональное образов</w:t>
            </w:r>
            <w:r w:rsidRPr="006733B5">
              <w:rPr>
                <w:sz w:val="24"/>
                <w:szCs w:val="24"/>
              </w:rPr>
              <w:t>а</w:t>
            </w:r>
            <w:r w:rsidRPr="006733B5">
              <w:rPr>
                <w:sz w:val="24"/>
                <w:szCs w:val="24"/>
              </w:rPr>
              <w:t>ние: аспирантура, адъюнктура, докторантура (наименование образовательного или научного учреждения, год окончания)</w:t>
            </w:r>
            <w:r w:rsidRPr="006733B5">
              <w:rPr>
                <w:sz w:val="24"/>
                <w:szCs w:val="24"/>
              </w:rPr>
              <w:br/>
              <w:t>Ученая степень, ученое звание (когда присво</w:t>
            </w:r>
            <w:r w:rsidRPr="006733B5">
              <w:rPr>
                <w:sz w:val="24"/>
                <w:szCs w:val="24"/>
              </w:rPr>
              <w:t>е</w:t>
            </w:r>
            <w:r w:rsidRPr="006733B5">
              <w:rPr>
                <w:sz w:val="24"/>
                <w:szCs w:val="24"/>
              </w:rPr>
              <w:t>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</w:t>
            </w:r>
            <w:r w:rsidRPr="006733B5">
              <w:rPr>
                <w:sz w:val="24"/>
                <w:szCs w:val="24"/>
              </w:rPr>
              <w:t>а</w:t>
            </w:r>
            <w:r w:rsidRPr="006733B5">
              <w:rPr>
                <w:sz w:val="24"/>
                <w:szCs w:val="24"/>
              </w:rPr>
              <w:t>кой степени (читаете и переводите со словарем, читаете и можете объясняться, владеете свобо</w:t>
            </w:r>
            <w:r w:rsidRPr="006733B5">
              <w:rPr>
                <w:sz w:val="24"/>
                <w:szCs w:val="24"/>
              </w:rPr>
              <w:t>д</w:t>
            </w:r>
            <w:r w:rsidRPr="006733B5">
              <w:rPr>
                <w:sz w:val="24"/>
                <w:szCs w:val="24"/>
              </w:rPr>
              <w:t>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</w:t>
            </w:r>
            <w:r w:rsidRPr="006733B5">
              <w:rPr>
                <w:sz w:val="24"/>
                <w:szCs w:val="24"/>
              </w:rPr>
              <w:t>и</w:t>
            </w:r>
            <w:r w:rsidRPr="006733B5">
              <w:rPr>
                <w:sz w:val="24"/>
                <w:szCs w:val="24"/>
              </w:rPr>
              <w:t>тельной службы, классный чин гражданской службы субъекта Российской Федерации, кв</w:t>
            </w:r>
            <w:r w:rsidRPr="006733B5">
              <w:rPr>
                <w:sz w:val="24"/>
                <w:szCs w:val="24"/>
              </w:rPr>
              <w:t>а</w:t>
            </w:r>
            <w:r w:rsidRPr="006733B5">
              <w:rPr>
                <w:sz w:val="24"/>
                <w:szCs w:val="24"/>
              </w:rPr>
              <w:t>лификационный разряд государственной слу</w:t>
            </w:r>
            <w:r w:rsidRPr="006733B5">
              <w:rPr>
                <w:sz w:val="24"/>
                <w:szCs w:val="24"/>
              </w:rPr>
              <w:t>ж</w:t>
            </w:r>
            <w:r w:rsidRPr="006733B5">
              <w:rPr>
                <w:sz w:val="24"/>
                <w:szCs w:val="24"/>
              </w:rPr>
              <w:t>бы, квалификационный разряд или классный чин муниципальной службы (кем и когда присво</w:t>
            </w:r>
            <w:r w:rsidRPr="006733B5">
              <w:rPr>
                <w:sz w:val="24"/>
                <w:szCs w:val="24"/>
              </w:rPr>
              <w:t>е</w:t>
            </w:r>
            <w:r w:rsidRPr="006733B5">
              <w:rPr>
                <w:sz w:val="24"/>
                <w:szCs w:val="24"/>
              </w:rPr>
              <w:t>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 xml:space="preserve">9. Были ли Вы судимы, когда и за что? </w:t>
            </w: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lastRenderedPageBreak/>
              <w:t>Если судимость снята или погашена - укажите сведения о дате снятия или погашения судим</w:t>
            </w:r>
            <w:r w:rsidRPr="006733B5">
              <w:rPr>
                <w:sz w:val="24"/>
                <w:szCs w:val="24"/>
              </w:rPr>
              <w:t>о</w:t>
            </w:r>
            <w:r w:rsidRPr="006733B5">
              <w:rPr>
                <w:sz w:val="24"/>
                <w:szCs w:val="24"/>
              </w:rPr>
              <w:t>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pageBreakBefore/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lastRenderedPageBreak/>
              <w:t>10. Допуск к государственной тайне, оформле</w:t>
            </w:r>
            <w:r w:rsidRPr="006733B5">
              <w:rPr>
                <w:sz w:val="24"/>
                <w:szCs w:val="24"/>
              </w:rPr>
              <w:t>н</w:t>
            </w:r>
            <w:r w:rsidRPr="006733B5">
              <w:rPr>
                <w:sz w:val="24"/>
                <w:szCs w:val="24"/>
              </w:rPr>
              <w:t>ный за период работы, службы, учебы, его фо</w:t>
            </w:r>
            <w:r w:rsidRPr="006733B5">
              <w:rPr>
                <w:sz w:val="24"/>
                <w:szCs w:val="24"/>
              </w:rPr>
              <w:t>р</w:t>
            </w:r>
            <w:r w:rsidRPr="006733B5">
              <w:rPr>
                <w:sz w:val="24"/>
                <w:szCs w:val="24"/>
              </w:rPr>
              <w:t>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spacing w:before="120" w:after="120"/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6733B5" w:rsidRPr="006733B5" w:rsidTr="006F0AA5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Должность с указанием</w:t>
            </w:r>
            <w:r w:rsidRPr="006733B5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Адрес</w:t>
            </w:r>
            <w:r w:rsidRPr="006733B5">
              <w:rPr>
                <w:sz w:val="24"/>
                <w:szCs w:val="24"/>
              </w:rPr>
              <w:br/>
              <w:t>организации</w:t>
            </w:r>
            <w:r w:rsidRPr="006733B5">
              <w:rPr>
                <w:sz w:val="24"/>
                <w:szCs w:val="24"/>
              </w:rPr>
              <w:br/>
              <w:t xml:space="preserve">(в </w:t>
            </w:r>
            <w:proofErr w:type="spellStart"/>
            <w:r w:rsidRPr="006733B5">
              <w:rPr>
                <w:sz w:val="24"/>
                <w:szCs w:val="24"/>
              </w:rPr>
              <w:t>т.ч</w:t>
            </w:r>
            <w:proofErr w:type="spellEnd"/>
            <w:r w:rsidRPr="006733B5">
              <w:rPr>
                <w:sz w:val="24"/>
                <w:szCs w:val="24"/>
              </w:rPr>
              <w:t>. за границей)</w:t>
            </w: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поступ</w:t>
            </w:r>
            <w:r w:rsidRPr="006733B5"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spacing w:after="120"/>
        <w:ind w:right="-1"/>
        <w:jc w:val="both"/>
        <w:rPr>
          <w:i/>
          <w:sz w:val="24"/>
          <w:szCs w:val="24"/>
        </w:rPr>
      </w:pPr>
    </w:p>
    <w:p w:rsidR="006733B5" w:rsidRPr="006733B5" w:rsidRDefault="006733B5" w:rsidP="006733B5">
      <w:pPr>
        <w:spacing w:after="120"/>
        <w:ind w:right="-1"/>
        <w:jc w:val="both"/>
        <w:rPr>
          <w:i/>
          <w:sz w:val="24"/>
          <w:szCs w:val="24"/>
        </w:rPr>
      </w:pPr>
      <w:r w:rsidRPr="006733B5">
        <w:rPr>
          <w:i/>
          <w:sz w:val="24"/>
          <w:szCs w:val="24"/>
        </w:rPr>
        <w:t>*При заполнении данного пункта необходимо именовать организации так, как они наз</w:t>
      </w:r>
      <w:r w:rsidRPr="006733B5">
        <w:rPr>
          <w:i/>
          <w:sz w:val="24"/>
          <w:szCs w:val="24"/>
        </w:rPr>
        <w:t>ы</w:t>
      </w:r>
      <w:r w:rsidRPr="006733B5">
        <w:rPr>
          <w:i/>
          <w:sz w:val="24"/>
          <w:szCs w:val="24"/>
        </w:rPr>
        <w:t>вались в свое время, военную службу записывать с указанием должности и номера вои</w:t>
      </w:r>
      <w:r w:rsidRPr="006733B5">
        <w:rPr>
          <w:i/>
          <w:sz w:val="24"/>
          <w:szCs w:val="24"/>
        </w:rPr>
        <w:t>н</w:t>
      </w:r>
      <w:r w:rsidRPr="006733B5">
        <w:rPr>
          <w:i/>
          <w:sz w:val="24"/>
          <w:szCs w:val="24"/>
        </w:rPr>
        <w:t>ской части.</w:t>
      </w:r>
    </w:p>
    <w:p w:rsidR="006733B5" w:rsidRPr="006733B5" w:rsidRDefault="006733B5" w:rsidP="006733B5">
      <w:pPr>
        <w:spacing w:before="120"/>
        <w:ind w:right="-1"/>
        <w:rPr>
          <w:sz w:val="24"/>
          <w:szCs w:val="24"/>
        </w:rPr>
      </w:pPr>
      <w:r w:rsidRPr="006733B5">
        <w:rPr>
          <w:sz w:val="24"/>
          <w:szCs w:val="24"/>
        </w:rPr>
        <w:t>12. Государственные награды, иные награды и знаки отличия</w:t>
      </w:r>
    </w:p>
    <w:p w:rsidR="006733B5" w:rsidRPr="006733B5" w:rsidRDefault="006733B5" w:rsidP="006733B5">
      <w:pP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___________________________________________________________________________</w:t>
      </w: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___________________________________________________________________________</w:t>
      </w: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lastRenderedPageBreak/>
        <w:t>13. Ваши близкие родственники (отец, мать, братья, сестры и дети), а также супруг (с</w:t>
      </w:r>
      <w:r w:rsidRPr="006733B5">
        <w:rPr>
          <w:sz w:val="24"/>
          <w:szCs w:val="24"/>
        </w:rPr>
        <w:t>у</w:t>
      </w:r>
      <w:r w:rsidRPr="006733B5">
        <w:rPr>
          <w:sz w:val="24"/>
          <w:szCs w:val="24"/>
        </w:rPr>
        <w:t>пруга).</w:t>
      </w:r>
    </w:p>
    <w:p w:rsidR="006733B5" w:rsidRPr="006733B5" w:rsidRDefault="006733B5" w:rsidP="006733B5">
      <w:pPr>
        <w:spacing w:after="120"/>
        <w:ind w:right="-1" w:firstLine="567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Степень ро</w:t>
            </w:r>
            <w:r w:rsidRPr="006733B5">
              <w:rPr>
                <w:sz w:val="24"/>
                <w:szCs w:val="24"/>
              </w:rPr>
              <w:t>д</w:t>
            </w:r>
            <w:r w:rsidRPr="006733B5">
              <w:rPr>
                <w:sz w:val="24"/>
                <w:szCs w:val="24"/>
              </w:rPr>
              <w:t>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Фамилия, имя,</w:t>
            </w:r>
            <w:r w:rsidRPr="006733B5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Домашний адрес (адрес регистр</w:t>
            </w:r>
            <w:r w:rsidRPr="006733B5">
              <w:rPr>
                <w:sz w:val="24"/>
                <w:szCs w:val="24"/>
              </w:rPr>
              <w:t>а</w:t>
            </w:r>
            <w:r w:rsidRPr="006733B5">
              <w:rPr>
                <w:sz w:val="24"/>
                <w:szCs w:val="24"/>
              </w:rPr>
              <w:t>ции, фактического проживания)</w:t>
            </w: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spacing w:before="120"/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14. Ваши близкие родственники (отец, мать, братья, сестры и дети), а также супруг (с</w:t>
      </w:r>
      <w:r w:rsidRPr="006733B5">
        <w:rPr>
          <w:sz w:val="24"/>
          <w:szCs w:val="24"/>
        </w:rPr>
        <w:t>у</w:t>
      </w:r>
      <w:r w:rsidRPr="006733B5">
        <w:rPr>
          <w:sz w:val="24"/>
          <w:szCs w:val="24"/>
        </w:rPr>
        <w:t>пруга), постоянно проживающие за границей и (или) оформляющие документы для вые</w:t>
      </w:r>
      <w:r w:rsidRPr="006733B5">
        <w:rPr>
          <w:sz w:val="24"/>
          <w:szCs w:val="24"/>
        </w:rPr>
        <w:t>з</w:t>
      </w:r>
      <w:r w:rsidRPr="006733B5">
        <w:rPr>
          <w:sz w:val="24"/>
          <w:szCs w:val="24"/>
        </w:rPr>
        <w:t>да на постоянное место жительства в другое государство.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Степень ро</w:t>
            </w:r>
            <w:r w:rsidRPr="006733B5">
              <w:rPr>
                <w:sz w:val="24"/>
                <w:szCs w:val="24"/>
              </w:rPr>
              <w:t>д</w:t>
            </w:r>
            <w:r w:rsidRPr="006733B5">
              <w:rPr>
                <w:sz w:val="24"/>
                <w:szCs w:val="24"/>
              </w:rPr>
              <w:t>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Фамилия, имя,</w:t>
            </w:r>
            <w:r w:rsidRPr="006733B5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Примечание</w:t>
            </w: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pBdr>
          <w:top w:val="single" w:sz="4" w:space="0" w:color="auto"/>
        </w:pBd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0" w:color="auto"/>
        </w:pBdr>
        <w:ind w:right="-1"/>
        <w:rPr>
          <w:sz w:val="24"/>
          <w:szCs w:val="24"/>
        </w:rPr>
      </w:pPr>
      <w:r w:rsidRPr="006733B5">
        <w:rPr>
          <w:sz w:val="24"/>
          <w:szCs w:val="24"/>
        </w:rPr>
        <w:t xml:space="preserve">15. Пребывание за границей  </w:t>
      </w:r>
    </w:p>
    <w:p w:rsidR="006733B5" w:rsidRPr="006733B5" w:rsidRDefault="006733B5" w:rsidP="006733B5">
      <w:pPr>
        <w:pBdr>
          <w:top w:val="single" w:sz="4" w:space="0" w:color="auto"/>
        </w:pBd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0" w:color="auto"/>
        </w:pBdr>
        <w:tabs>
          <w:tab w:val="left" w:pos="8505"/>
        </w:tabs>
        <w:ind w:right="-1"/>
        <w:rPr>
          <w:sz w:val="2"/>
          <w:szCs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Цель пребывания</w:t>
            </w: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tabs>
          <w:tab w:val="left" w:pos="8505"/>
        </w:tabs>
        <w:ind w:right="-1"/>
        <w:rPr>
          <w:sz w:val="24"/>
          <w:szCs w:val="24"/>
        </w:rPr>
      </w:pPr>
    </w:p>
    <w:p w:rsidR="006733B5" w:rsidRPr="006733B5" w:rsidRDefault="006733B5" w:rsidP="006733B5">
      <w:pPr>
        <w:tabs>
          <w:tab w:val="left" w:pos="8505"/>
        </w:tabs>
        <w:ind w:right="-1"/>
        <w:rPr>
          <w:sz w:val="24"/>
          <w:szCs w:val="24"/>
        </w:rPr>
      </w:pPr>
      <w:r w:rsidRPr="006733B5"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6733B5" w:rsidRPr="006733B5" w:rsidRDefault="006733B5" w:rsidP="006733B5">
      <w:pPr>
        <w:pBdr>
          <w:top w:val="single" w:sz="4" w:space="1" w:color="auto"/>
        </w:pBdr>
        <w:tabs>
          <w:tab w:val="left" w:pos="8505"/>
        </w:tabs>
        <w:ind w:left="6124" w:right="-1"/>
        <w:rPr>
          <w:sz w:val="2"/>
          <w:szCs w:val="2"/>
        </w:rPr>
      </w:pPr>
    </w:p>
    <w:p w:rsidR="006733B5" w:rsidRPr="006733B5" w:rsidRDefault="006733B5" w:rsidP="006733B5">
      <w:pP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tabs>
          <w:tab w:val="left" w:pos="8505"/>
        </w:tabs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___________________________________________________________________________</w:t>
      </w:r>
    </w:p>
    <w:p w:rsidR="006733B5" w:rsidRPr="006733B5" w:rsidRDefault="006733B5" w:rsidP="006733B5">
      <w:pPr>
        <w:tabs>
          <w:tab w:val="left" w:pos="8505"/>
        </w:tabs>
        <w:ind w:right="-1"/>
        <w:jc w:val="both"/>
        <w:rPr>
          <w:sz w:val="24"/>
          <w:szCs w:val="24"/>
        </w:rPr>
      </w:pPr>
    </w:p>
    <w:p w:rsidR="006733B5" w:rsidRPr="006733B5" w:rsidRDefault="006733B5" w:rsidP="006733B5">
      <w:pPr>
        <w:tabs>
          <w:tab w:val="left" w:pos="8505"/>
        </w:tabs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17. Домашний адрес (адрес регистрации, фактического проживания), номер телефона (л</w:t>
      </w:r>
      <w:r w:rsidRPr="006733B5">
        <w:rPr>
          <w:sz w:val="24"/>
          <w:szCs w:val="24"/>
        </w:rPr>
        <w:t>и</w:t>
      </w:r>
      <w:r w:rsidRPr="006733B5">
        <w:rPr>
          <w:sz w:val="24"/>
          <w:szCs w:val="24"/>
        </w:rPr>
        <w:t xml:space="preserve">бо иной вид связи)  </w:t>
      </w:r>
    </w:p>
    <w:p w:rsidR="006733B5" w:rsidRPr="006733B5" w:rsidRDefault="006733B5" w:rsidP="006733B5">
      <w:pPr>
        <w:pBdr>
          <w:top w:val="single" w:sz="4" w:space="1" w:color="auto"/>
        </w:pBdr>
        <w:tabs>
          <w:tab w:val="left" w:pos="8505"/>
        </w:tabs>
        <w:ind w:left="1174" w:right="-1"/>
        <w:rPr>
          <w:sz w:val="2"/>
          <w:szCs w:val="2"/>
        </w:rPr>
      </w:pPr>
    </w:p>
    <w:p w:rsidR="006733B5" w:rsidRPr="006733B5" w:rsidRDefault="006733B5" w:rsidP="006733B5">
      <w:pP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tabs>
          <w:tab w:val="left" w:pos="8505"/>
        </w:tabs>
        <w:ind w:right="-1"/>
        <w:rPr>
          <w:sz w:val="24"/>
          <w:szCs w:val="24"/>
        </w:rPr>
      </w:pPr>
      <w:r w:rsidRPr="006733B5">
        <w:rPr>
          <w:sz w:val="24"/>
          <w:szCs w:val="24"/>
        </w:rPr>
        <w:t xml:space="preserve">18. Паспорт или документ, его заменяющий  </w:t>
      </w:r>
    </w:p>
    <w:p w:rsidR="006733B5" w:rsidRPr="006733B5" w:rsidRDefault="006733B5" w:rsidP="006733B5">
      <w:pPr>
        <w:pBdr>
          <w:top w:val="single" w:sz="4" w:space="1" w:color="auto"/>
        </w:pBdr>
        <w:tabs>
          <w:tab w:val="left" w:pos="8505"/>
        </w:tabs>
        <w:ind w:left="4640" w:right="-1"/>
        <w:jc w:val="center"/>
        <w:rPr>
          <w:i/>
          <w:sz w:val="24"/>
          <w:szCs w:val="24"/>
        </w:rPr>
      </w:pPr>
      <w:r w:rsidRPr="006733B5">
        <w:rPr>
          <w:i/>
          <w:sz w:val="24"/>
          <w:szCs w:val="24"/>
        </w:rPr>
        <w:t>(серия, номер, кем и когда выдан)</w:t>
      </w:r>
    </w:p>
    <w:p w:rsidR="006733B5" w:rsidRPr="006733B5" w:rsidRDefault="006733B5" w:rsidP="006733B5">
      <w:pPr>
        <w:ind w:right="-1"/>
        <w:rPr>
          <w:i/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ind w:right="-1"/>
        <w:rPr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tabs>
          <w:tab w:val="left" w:pos="8505"/>
        </w:tabs>
        <w:ind w:right="-1"/>
        <w:rPr>
          <w:sz w:val="24"/>
          <w:szCs w:val="24"/>
        </w:rPr>
      </w:pPr>
      <w:r w:rsidRPr="006733B5">
        <w:rPr>
          <w:sz w:val="24"/>
          <w:szCs w:val="24"/>
        </w:rPr>
        <w:t xml:space="preserve">19. Наличие заграничного паспорта  </w:t>
      </w:r>
    </w:p>
    <w:p w:rsidR="006733B5" w:rsidRPr="006733B5" w:rsidRDefault="006733B5" w:rsidP="006733B5">
      <w:pPr>
        <w:pBdr>
          <w:top w:val="single" w:sz="4" w:space="1" w:color="auto"/>
        </w:pBdr>
        <w:ind w:left="3771" w:right="-1"/>
        <w:jc w:val="center"/>
        <w:rPr>
          <w:i/>
          <w:sz w:val="24"/>
          <w:szCs w:val="24"/>
        </w:rPr>
      </w:pPr>
      <w:r w:rsidRPr="006733B5">
        <w:rPr>
          <w:i/>
          <w:sz w:val="24"/>
          <w:szCs w:val="24"/>
        </w:rPr>
        <w:t>(серия, номер, кем и когда выдан)</w:t>
      </w:r>
    </w:p>
    <w:p w:rsidR="006733B5" w:rsidRPr="006733B5" w:rsidRDefault="006733B5" w:rsidP="006733B5">
      <w:pPr>
        <w:ind w:right="-1"/>
        <w:rPr>
          <w:i/>
          <w:sz w:val="24"/>
          <w:szCs w:val="24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20. Страховой номер индивидуального лицевого счета  (если имеется) ___________________________________________________________________________</w:t>
      </w: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 xml:space="preserve">21. ИНН (если имеется)  </w:t>
      </w:r>
    </w:p>
    <w:p w:rsidR="006733B5" w:rsidRPr="006733B5" w:rsidRDefault="006733B5" w:rsidP="006733B5">
      <w:pPr>
        <w:pBdr>
          <w:top w:val="single" w:sz="4" w:space="1" w:color="auto"/>
        </w:pBdr>
        <w:ind w:left="2523" w:right="-1"/>
        <w:rPr>
          <w:sz w:val="2"/>
          <w:szCs w:val="2"/>
        </w:rPr>
      </w:pPr>
    </w:p>
    <w:p w:rsidR="006733B5" w:rsidRPr="006733B5" w:rsidRDefault="006733B5" w:rsidP="006733B5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</w:p>
    <w:p w:rsidR="006733B5" w:rsidRPr="006733B5" w:rsidRDefault="006733B5" w:rsidP="006733B5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22. Сведения о наличии или отсутствии принадлежащего кандидату, его супруге (супр</w:t>
      </w:r>
      <w:r w:rsidRPr="006733B5">
        <w:rPr>
          <w:sz w:val="24"/>
          <w:szCs w:val="24"/>
        </w:rPr>
        <w:t>у</w:t>
      </w:r>
      <w:r w:rsidRPr="006733B5">
        <w:rPr>
          <w:sz w:val="24"/>
          <w:szCs w:val="24"/>
        </w:rPr>
        <w:t xml:space="preserve">гу), несовершеннолетним детям недвижимого имущества, находящегося </w:t>
      </w:r>
      <w:r w:rsidRPr="006733B5">
        <w:rPr>
          <w:sz w:val="24"/>
          <w:szCs w:val="24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6733B5">
        <w:rPr>
          <w:sz w:val="24"/>
          <w:szCs w:val="24"/>
          <w:vertAlign w:val="superscript"/>
        </w:rPr>
        <w:footnoteReference w:customMarkFollows="1" w:id="1"/>
        <w:sym w:font="Symbol" w:char="F02A"/>
      </w:r>
      <w:r w:rsidRPr="006733B5">
        <w:rPr>
          <w:sz w:val="24"/>
          <w:szCs w:val="24"/>
        </w:rPr>
        <w:t>: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567"/>
        <w:jc w:val="both"/>
        <w:rPr>
          <w:i/>
          <w:sz w:val="24"/>
          <w:szCs w:val="24"/>
        </w:rPr>
      </w:pPr>
      <w:r w:rsidRPr="006733B5">
        <w:rPr>
          <w:i/>
          <w:sz w:val="24"/>
          <w:szCs w:val="24"/>
        </w:rPr>
        <w:t>(Сведения указываются по состоянию на первое число месяца, в котором осущест</w:t>
      </w:r>
      <w:r w:rsidRPr="006733B5">
        <w:rPr>
          <w:i/>
          <w:sz w:val="24"/>
          <w:szCs w:val="24"/>
        </w:rPr>
        <w:t>в</w:t>
      </w:r>
      <w:r w:rsidRPr="006733B5">
        <w:rPr>
          <w:i/>
          <w:sz w:val="24"/>
          <w:szCs w:val="24"/>
        </w:rPr>
        <w:t>лено официальное опубликование решения о назначении конкурса)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567"/>
        <w:jc w:val="both"/>
        <w:rPr>
          <w:i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6733B5" w:rsidRPr="006733B5" w:rsidTr="006F0AA5">
        <w:trPr>
          <w:cantSplit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Собственник недвижим</w:t>
            </w:r>
            <w:r w:rsidRPr="006733B5">
              <w:rPr>
                <w:sz w:val="24"/>
                <w:szCs w:val="24"/>
              </w:rPr>
              <w:t>о</w:t>
            </w:r>
            <w:r w:rsidRPr="006733B5">
              <w:rPr>
                <w:sz w:val="24"/>
                <w:szCs w:val="24"/>
              </w:rPr>
              <w:t>го имущества (</w:t>
            </w:r>
            <w:r w:rsidRPr="006733B5">
              <w:rPr>
                <w:i/>
                <w:sz w:val="24"/>
                <w:szCs w:val="24"/>
              </w:rPr>
              <w:t>для дол</w:t>
            </w:r>
            <w:r w:rsidRPr="006733B5">
              <w:rPr>
                <w:i/>
                <w:sz w:val="24"/>
                <w:szCs w:val="24"/>
              </w:rPr>
              <w:t>е</w:t>
            </w:r>
            <w:r w:rsidRPr="006733B5">
              <w:rPr>
                <w:i/>
                <w:sz w:val="24"/>
                <w:szCs w:val="24"/>
              </w:rPr>
              <w:t>вой собственности ук</w:t>
            </w:r>
            <w:r w:rsidRPr="006733B5">
              <w:rPr>
                <w:i/>
                <w:sz w:val="24"/>
                <w:szCs w:val="24"/>
              </w:rPr>
              <w:t>а</w:t>
            </w:r>
            <w:r w:rsidRPr="006733B5">
              <w:rPr>
                <w:i/>
                <w:sz w:val="24"/>
                <w:szCs w:val="24"/>
              </w:rPr>
              <w:t>зывается доля лица)</w:t>
            </w:r>
          </w:p>
        </w:tc>
        <w:tc>
          <w:tcPr>
            <w:tcW w:w="1800" w:type="dxa"/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Страна нахо</w:t>
            </w:r>
            <w:r w:rsidRPr="006733B5">
              <w:rPr>
                <w:sz w:val="24"/>
                <w:szCs w:val="24"/>
              </w:rPr>
              <w:t>ж</w:t>
            </w:r>
            <w:r w:rsidRPr="006733B5">
              <w:rPr>
                <w:sz w:val="24"/>
                <w:szCs w:val="24"/>
              </w:rPr>
              <w:t>дения имущ</w:t>
            </w:r>
            <w:r w:rsidRPr="006733B5">
              <w:rPr>
                <w:sz w:val="24"/>
                <w:szCs w:val="24"/>
              </w:rPr>
              <w:t>е</w:t>
            </w:r>
            <w:r w:rsidRPr="006733B5">
              <w:rPr>
                <w:sz w:val="24"/>
                <w:szCs w:val="24"/>
              </w:rPr>
              <w:t>ства</w:t>
            </w:r>
          </w:p>
        </w:tc>
        <w:tc>
          <w:tcPr>
            <w:tcW w:w="1260" w:type="dxa"/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Площадь</w:t>
            </w: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объекта</w:t>
            </w: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имущества</w:t>
            </w:r>
          </w:p>
        </w:tc>
        <w:tc>
          <w:tcPr>
            <w:tcW w:w="2160" w:type="dxa"/>
            <w:vAlign w:val="center"/>
          </w:tcPr>
          <w:p w:rsidR="006733B5" w:rsidRPr="006733B5" w:rsidRDefault="006733B5" w:rsidP="006733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Источники средств, за счет которых</w:t>
            </w:r>
          </w:p>
          <w:p w:rsidR="006733B5" w:rsidRPr="006733B5" w:rsidRDefault="006733B5" w:rsidP="006733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приобретено им</w:t>
            </w:r>
            <w:r w:rsidRPr="006733B5">
              <w:rPr>
                <w:sz w:val="24"/>
                <w:szCs w:val="24"/>
              </w:rPr>
              <w:t>у</w:t>
            </w:r>
            <w:r w:rsidRPr="006733B5">
              <w:rPr>
                <w:sz w:val="24"/>
                <w:szCs w:val="24"/>
              </w:rPr>
              <w:t>щество</w:t>
            </w:r>
          </w:p>
        </w:tc>
      </w:tr>
      <w:tr w:rsidR="006733B5" w:rsidRPr="006733B5" w:rsidTr="006F0AA5">
        <w:trPr>
          <w:cantSplit/>
          <w:trHeight w:val="70"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  <w:r w:rsidRPr="006733B5">
              <w:rPr>
                <w:i/>
                <w:sz w:val="24"/>
                <w:szCs w:val="24"/>
              </w:rPr>
              <w:t>кандидат</w:t>
            </w:r>
          </w:p>
        </w:tc>
        <w:tc>
          <w:tcPr>
            <w:tcW w:w="18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  <w:r w:rsidRPr="006733B5">
              <w:rPr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18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  <w:r w:rsidRPr="006733B5">
              <w:rPr>
                <w:i/>
                <w:sz w:val="24"/>
                <w:szCs w:val="24"/>
              </w:rPr>
              <w:lastRenderedPageBreak/>
              <w:t>несовершеннолетние д</w:t>
            </w:r>
            <w:r w:rsidRPr="006733B5">
              <w:rPr>
                <w:i/>
                <w:sz w:val="24"/>
                <w:szCs w:val="24"/>
              </w:rPr>
              <w:t>е</w:t>
            </w:r>
            <w:r w:rsidRPr="006733B5">
              <w:rPr>
                <w:i/>
                <w:sz w:val="24"/>
                <w:szCs w:val="24"/>
              </w:rPr>
              <w:t>ти</w:t>
            </w:r>
          </w:p>
        </w:tc>
        <w:tc>
          <w:tcPr>
            <w:tcW w:w="18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</w:p>
    <w:p w:rsidR="006733B5" w:rsidRPr="006733B5" w:rsidRDefault="006733B5" w:rsidP="006733B5">
      <w:p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6733B5">
        <w:rPr>
          <w:sz w:val="24"/>
          <w:szCs w:val="24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6733B5">
        <w:rPr>
          <w:sz w:val="24"/>
          <w:szCs w:val="24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6733B5">
        <w:rPr>
          <w:i/>
          <w:sz w:val="24"/>
          <w:szCs w:val="24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6733B5" w:rsidRPr="006733B5" w:rsidRDefault="006733B5" w:rsidP="006733B5">
      <w:pPr>
        <w:autoSpaceDE w:val="0"/>
        <w:autoSpaceDN w:val="0"/>
        <w:adjustRightInd w:val="0"/>
        <w:ind w:right="-1" w:firstLine="567"/>
        <w:jc w:val="both"/>
        <w:rPr>
          <w:i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6733B5" w:rsidRPr="006733B5" w:rsidTr="006F0AA5">
        <w:trPr>
          <w:cantSplit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Субъект</w:t>
            </w:r>
          </w:p>
          <w:p w:rsidR="006733B5" w:rsidRPr="006733B5" w:rsidRDefault="006733B5" w:rsidP="006733B5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Объекты прав</w:t>
            </w:r>
          </w:p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(</w:t>
            </w:r>
            <w:r w:rsidRPr="006733B5">
              <w:rPr>
                <w:i/>
                <w:sz w:val="24"/>
                <w:szCs w:val="24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Наименование ин</w:t>
            </w:r>
            <w:r w:rsidRPr="006733B5">
              <w:rPr>
                <w:sz w:val="24"/>
                <w:szCs w:val="24"/>
              </w:rPr>
              <w:t>о</w:t>
            </w:r>
            <w:r w:rsidRPr="006733B5">
              <w:rPr>
                <w:sz w:val="24"/>
                <w:szCs w:val="24"/>
              </w:rPr>
              <w:t>странного банка, страна нахождения банка</w:t>
            </w: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Остаток средств л</w:t>
            </w:r>
            <w:r w:rsidRPr="006733B5">
              <w:rPr>
                <w:sz w:val="24"/>
                <w:szCs w:val="24"/>
              </w:rPr>
              <w:t>и</w:t>
            </w:r>
            <w:r w:rsidRPr="006733B5">
              <w:rPr>
                <w:sz w:val="24"/>
                <w:szCs w:val="24"/>
              </w:rPr>
              <w:t xml:space="preserve">бо объем средств </w:t>
            </w:r>
            <w:r w:rsidRPr="006733B5">
              <w:rPr>
                <w:i/>
                <w:sz w:val="24"/>
                <w:szCs w:val="24"/>
              </w:rPr>
              <w:t>(указывается в ру</w:t>
            </w:r>
            <w:r w:rsidRPr="006733B5">
              <w:rPr>
                <w:i/>
                <w:sz w:val="24"/>
                <w:szCs w:val="24"/>
              </w:rPr>
              <w:t>б</w:t>
            </w:r>
            <w:r w:rsidRPr="006733B5">
              <w:rPr>
                <w:i/>
                <w:sz w:val="24"/>
                <w:szCs w:val="24"/>
              </w:rPr>
              <w:t>лях по курсу Це</w:t>
            </w:r>
            <w:r w:rsidRPr="006733B5">
              <w:rPr>
                <w:i/>
                <w:sz w:val="24"/>
                <w:szCs w:val="24"/>
              </w:rPr>
              <w:t>н</w:t>
            </w:r>
            <w:r w:rsidRPr="006733B5">
              <w:rPr>
                <w:i/>
                <w:sz w:val="24"/>
                <w:szCs w:val="24"/>
              </w:rPr>
              <w:t>трального банка Российской Фед</w:t>
            </w:r>
            <w:r w:rsidRPr="006733B5">
              <w:rPr>
                <w:i/>
                <w:sz w:val="24"/>
                <w:szCs w:val="24"/>
              </w:rPr>
              <w:t>е</w:t>
            </w:r>
            <w:r w:rsidRPr="006733B5">
              <w:rPr>
                <w:i/>
                <w:sz w:val="24"/>
                <w:szCs w:val="24"/>
              </w:rPr>
              <w:t>рации на дату предоставления сведений)</w:t>
            </w:r>
          </w:p>
        </w:tc>
      </w:tr>
      <w:tr w:rsidR="006733B5" w:rsidRPr="006733B5" w:rsidTr="006F0AA5">
        <w:trPr>
          <w:cantSplit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i/>
                <w:sz w:val="24"/>
                <w:szCs w:val="24"/>
              </w:rPr>
              <w:t>кандидат</w:t>
            </w:r>
          </w:p>
        </w:tc>
        <w:tc>
          <w:tcPr>
            <w:tcW w:w="27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27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</w:tr>
      <w:tr w:rsidR="006733B5" w:rsidRPr="006733B5" w:rsidTr="006F0AA5">
        <w:trPr>
          <w:cantSplit/>
        </w:trPr>
        <w:tc>
          <w:tcPr>
            <w:tcW w:w="2728" w:type="dxa"/>
            <w:vAlign w:val="center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i/>
                <w:sz w:val="24"/>
                <w:szCs w:val="24"/>
              </w:rPr>
              <w:t>несовершеннолетние д</w:t>
            </w:r>
            <w:r w:rsidRPr="006733B5">
              <w:rPr>
                <w:i/>
                <w:sz w:val="24"/>
                <w:szCs w:val="24"/>
              </w:rPr>
              <w:t>е</w:t>
            </w:r>
            <w:r w:rsidRPr="006733B5">
              <w:rPr>
                <w:i/>
                <w:sz w:val="24"/>
                <w:szCs w:val="24"/>
              </w:rPr>
              <w:t>ти</w:t>
            </w:r>
          </w:p>
        </w:tc>
        <w:tc>
          <w:tcPr>
            <w:tcW w:w="270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33B5" w:rsidRPr="006733B5" w:rsidRDefault="006733B5" w:rsidP="006733B5">
            <w:pPr>
              <w:ind w:right="-1" w:firstLine="567"/>
              <w:jc w:val="both"/>
              <w:rPr>
                <w:sz w:val="24"/>
                <w:szCs w:val="24"/>
              </w:rPr>
            </w:pPr>
          </w:p>
        </w:tc>
      </w:tr>
    </w:tbl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24. 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3B5" w:rsidRPr="006733B5" w:rsidRDefault="006733B5" w:rsidP="006733B5">
      <w:pPr>
        <w:ind w:right="-1"/>
        <w:jc w:val="both"/>
        <w:rPr>
          <w:sz w:val="2"/>
          <w:szCs w:val="2"/>
        </w:rPr>
      </w:pP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</w:p>
    <w:p w:rsidR="006733B5" w:rsidRPr="006733B5" w:rsidRDefault="006733B5" w:rsidP="006733B5">
      <w:pPr>
        <w:ind w:right="-1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25. Мне известно, что сообщение о себе в анкете заведомо ложных сведений и мое нес</w:t>
      </w:r>
      <w:r w:rsidRPr="006733B5">
        <w:rPr>
          <w:sz w:val="24"/>
          <w:szCs w:val="24"/>
        </w:rPr>
        <w:t>о</w:t>
      </w:r>
      <w:r w:rsidRPr="006733B5">
        <w:rPr>
          <w:sz w:val="24"/>
          <w:szCs w:val="24"/>
        </w:rPr>
        <w:t>ответствие требованиям могут повлечь отказ в участии в конкурсе и избрании на дол</w:t>
      </w:r>
      <w:r w:rsidRPr="006733B5">
        <w:rPr>
          <w:sz w:val="24"/>
          <w:szCs w:val="24"/>
        </w:rPr>
        <w:t>ж</w:t>
      </w:r>
      <w:r w:rsidRPr="006733B5">
        <w:rPr>
          <w:sz w:val="24"/>
          <w:szCs w:val="24"/>
        </w:rPr>
        <w:t>ность.</w:t>
      </w:r>
    </w:p>
    <w:p w:rsidR="006733B5" w:rsidRPr="006733B5" w:rsidRDefault="006733B5" w:rsidP="006733B5">
      <w:pPr>
        <w:ind w:firstLine="567"/>
        <w:jc w:val="both"/>
        <w:rPr>
          <w:sz w:val="24"/>
          <w:szCs w:val="24"/>
        </w:rPr>
      </w:pPr>
      <w:r w:rsidRPr="006733B5"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6733B5" w:rsidRPr="006733B5" w:rsidRDefault="006733B5" w:rsidP="006733B5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6733B5" w:rsidRPr="006733B5" w:rsidTr="006F0AA5">
        <w:tc>
          <w:tcPr>
            <w:tcW w:w="170" w:type="dxa"/>
            <w:vAlign w:val="bottom"/>
          </w:tcPr>
          <w:p w:rsidR="006733B5" w:rsidRPr="006733B5" w:rsidRDefault="006733B5" w:rsidP="006733B5">
            <w:pPr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733B5" w:rsidRPr="006733B5" w:rsidRDefault="006733B5" w:rsidP="006733B5">
            <w:pPr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6733B5" w:rsidRPr="006733B5" w:rsidRDefault="006733B5" w:rsidP="006733B5">
            <w:pPr>
              <w:jc w:val="right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6733B5" w:rsidRPr="006733B5" w:rsidRDefault="006733B5" w:rsidP="006733B5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jc w:val="center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2013" w:type="dxa"/>
            <w:gridSpan w:val="4"/>
            <w:vAlign w:val="center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М.П.</w:t>
            </w:r>
          </w:p>
        </w:tc>
        <w:tc>
          <w:tcPr>
            <w:tcW w:w="7375" w:type="dxa"/>
            <w:gridSpan w:val="5"/>
          </w:tcPr>
          <w:p w:rsidR="006733B5" w:rsidRPr="006733B5" w:rsidRDefault="006733B5" w:rsidP="006733B5">
            <w:pPr>
              <w:ind w:right="-1"/>
              <w:jc w:val="both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</w:t>
            </w:r>
            <w:r w:rsidRPr="006733B5">
              <w:rPr>
                <w:sz w:val="24"/>
                <w:szCs w:val="24"/>
              </w:rPr>
              <w:t>ю</w:t>
            </w:r>
            <w:r w:rsidRPr="006733B5">
              <w:rPr>
                <w:sz w:val="24"/>
                <w:szCs w:val="24"/>
              </w:rPr>
              <w:t>щим личность, записям в трудовой книжке, документам об образов</w:t>
            </w:r>
            <w:r w:rsidRPr="006733B5">
              <w:rPr>
                <w:sz w:val="24"/>
                <w:szCs w:val="24"/>
              </w:rPr>
              <w:t>а</w:t>
            </w:r>
            <w:r w:rsidRPr="006733B5">
              <w:rPr>
                <w:sz w:val="24"/>
                <w:szCs w:val="24"/>
              </w:rPr>
              <w:t>нии и воинской службе.</w:t>
            </w:r>
          </w:p>
        </w:tc>
      </w:tr>
    </w:tbl>
    <w:p w:rsidR="006733B5" w:rsidRPr="006733B5" w:rsidRDefault="006733B5" w:rsidP="006733B5">
      <w:pPr>
        <w:spacing w:after="240"/>
        <w:ind w:right="-1"/>
        <w:rPr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6733B5" w:rsidRPr="006733B5" w:rsidTr="006F0AA5">
        <w:trPr>
          <w:cantSplit/>
        </w:trPr>
        <w:tc>
          <w:tcPr>
            <w:tcW w:w="170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6733B5" w:rsidRPr="006733B5" w:rsidRDefault="006733B5" w:rsidP="006733B5">
            <w:pPr>
              <w:ind w:right="-1"/>
              <w:jc w:val="right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6733B5" w:rsidRPr="006733B5" w:rsidRDefault="006733B5" w:rsidP="006733B5">
            <w:pPr>
              <w:tabs>
                <w:tab w:val="left" w:pos="3270"/>
              </w:tabs>
              <w:ind w:right="-1"/>
              <w:rPr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733B5" w:rsidRPr="006733B5" w:rsidTr="006F0AA5">
        <w:tc>
          <w:tcPr>
            <w:tcW w:w="170" w:type="dxa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6733B5" w:rsidRPr="006733B5" w:rsidRDefault="006733B5" w:rsidP="006733B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33B5" w:rsidRPr="006733B5" w:rsidRDefault="006733B5" w:rsidP="006733B5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6733B5" w:rsidRPr="006733B5" w:rsidRDefault="006733B5" w:rsidP="006733B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6733B5" w:rsidRPr="006733B5" w:rsidRDefault="006733B5" w:rsidP="006733B5">
            <w:pPr>
              <w:tabs>
                <w:tab w:val="left" w:pos="3270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2"/>
          </w:tcPr>
          <w:p w:rsidR="006733B5" w:rsidRPr="006733B5" w:rsidRDefault="006733B5" w:rsidP="006733B5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6733B5">
              <w:rPr>
                <w:i/>
                <w:sz w:val="24"/>
                <w:szCs w:val="24"/>
              </w:rPr>
              <w:t>(подпись, фамилия работника органов местного с</w:t>
            </w:r>
            <w:r w:rsidRPr="006733B5">
              <w:rPr>
                <w:i/>
                <w:sz w:val="24"/>
                <w:szCs w:val="24"/>
              </w:rPr>
              <w:t>а</w:t>
            </w:r>
            <w:r w:rsidRPr="006733B5">
              <w:rPr>
                <w:i/>
                <w:sz w:val="24"/>
                <w:szCs w:val="24"/>
              </w:rPr>
              <w:t>моуправления, ответственного  за прием докуме</w:t>
            </w:r>
            <w:r w:rsidRPr="006733B5">
              <w:rPr>
                <w:i/>
                <w:sz w:val="24"/>
                <w:szCs w:val="24"/>
              </w:rPr>
              <w:t>н</w:t>
            </w:r>
            <w:r w:rsidRPr="006733B5">
              <w:rPr>
                <w:i/>
                <w:sz w:val="24"/>
                <w:szCs w:val="24"/>
              </w:rPr>
              <w:t>тов)</w:t>
            </w:r>
          </w:p>
        </w:tc>
      </w:tr>
    </w:tbl>
    <w:p w:rsidR="00376C64" w:rsidRPr="006F779D" w:rsidRDefault="00376C64" w:rsidP="006733B5">
      <w:pPr>
        <w:jc w:val="center"/>
        <w:rPr>
          <w:sz w:val="22"/>
          <w:szCs w:val="22"/>
          <w:u w:val="single"/>
        </w:rPr>
      </w:pPr>
    </w:p>
    <w:sectPr w:rsidR="00376C64" w:rsidRPr="006F779D" w:rsidSect="00700702">
      <w:footerReference w:type="even" r:id="rId11"/>
      <w:headerReference w:type="first" r:id="rId12"/>
      <w:pgSz w:w="11907" w:h="16840" w:code="9"/>
      <w:pgMar w:top="709" w:right="850" w:bottom="709" w:left="1701" w:header="286" w:footer="3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B8" w:rsidRDefault="00B57AB8">
      <w:r>
        <w:separator/>
      </w:r>
    </w:p>
  </w:endnote>
  <w:endnote w:type="continuationSeparator" w:id="0">
    <w:p w:rsidR="00B57AB8" w:rsidRDefault="00B5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65FD3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9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B8" w:rsidRDefault="00B57AB8">
      <w:r>
        <w:separator/>
      </w:r>
    </w:p>
  </w:footnote>
  <w:footnote w:type="continuationSeparator" w:id="0">
    <w:p w:rsidR="00B57AB8" w:rsidRDefault="00B57AB8">
      <w:r>
        <w:continuationSeparator/>
      </w:r>
    </w:p>
  </w:footnote>
  <w:footnote w:id="1">
    <w:p w:rsidR="006733B5" w:rsidRDefault="006733B5" w:rsidP="006733B5">
      <w:pPr>
        <w:pStyle w:val="aa"/>
      </w:pPr>
      <w:r w:rsidRPr="0064717C">
        <w:rPr>
          <w:rStyle w:val="ac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85" w:rsidRPr="00924485" w:rsidRDefault="00924485" w:rsidP="00924485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D5F"/>
    <w:rsid w:val="000112FF"/>
    <w:rsid w:val="000161B1"/>
    <w:rsid w:val="00045FBB"/>
    <w:rsid w:val="00055CF5"/>
    <w:rsid w:val="000614B4"/>
    <w:rsid w:val="0006329B"/>
    <w:rsid w:val="00072103"/>
    <w:rsid w:val="00076ECA"/>
    <w:rsid w:val="00077A1D"/>
    <w:rsid w:val="00081F27"/>
    <w:rsid w:val="00093BA7"/>
    <w:rsid w:val="0009587E"/>
    <w:rsid w:val="000971EA"/>
    <w:rsid w:val="000A2275"/>
    <w:rsid w:val="000B3A8D"/>
    <w:rsid w:val="000B7EE4"/>
    <w:rsid w:val="000C600A"/>
    <w:rsid w:val="000D16E4"/>
    <w:rsid w:val="000D6625"/>
    <w:rsid w:val="000F051B"/>
    <w:rsid w:val="000F4DB4"/>
    <w:rsid w:val="00100BC1"/>
    <w:rsid w:val="00101026"/>
    <w:rsid w:val="00102B2B"/>
    <w:rsid w:val="00102E40"/>
    <w:rsid w:val="001107B6"/>
    <w:rsid w:val="001169A4"/>
    <w:rsid w:val="00131115"/>
    <w:rsid w:val="00131D98"/>
    <w:rsid w:val="00146D3B"/>
    <w:rsid w:val="00150596"/>
    <w:rsid w:val="001507D8"/>
    <w:rsid w:val="00173AB1"/>
    <w:rsid w:val="001740A0"/>
    <w:rsid w:val="001741DA"/>
    <w:rsid w:val="001874B0"/>
    <w:rsid w:val="001A5509"/>
    <w:rsid w:val="001A6E33"/>
    <w:rsid w:val="001B3517"/>
    <w:rsid w:val="001B5AE1"/>
    <w:rsid w:val="001C1C9F"/>
    <w:rsid w:val="001C45EB"/>
    <w:rsid w:val="001D6E62"/>
    <w:rsid w:val="001D78DD"/>
    <w:rsid w:val="001E29F4"/>
    <w:rsid w:val="001F6216"/>
    <w:rsid w:val="001F6FE1"/>
    <w:rsid w:val="002000EE"/>
    <w:rsid w:val="00207E49"/>
    <w:rsid w:val="00212EC4"/>
    <w:rsid w:val="00220188"/>
    <w:rsid w:val="00227E2E"/>
    <w:rsid w:val="00231EC4"/>
    <w:rsid w:val="00232AF9"/>
    <w:rsid w:val="0023389D"/>
    <w:rsid w:val="0025159E"/>
    <w:rsid w:val="00253EAA"/>
    <w:rsid w:val="00255B04"/>
    <w:rsid w:val="002562F6"/>
    <w:rsid w:val="002633A3"/>
    <w:rsid w:val="002751CB"/>
    <w:rsid w:val="00282136"/>
    <w:rsid w:val="00285BFF"/>
    <w:rsid w:val="002903B6"/>
    <w:rsid w:val="00297AB1"/>
    <w:rsid w:val="002A2149"/>
    <w:rsid w:val="002A3699"/>
    <w:rsid w:val="002A3C77"/>
    <w:rsid w:val="002B27EC"/>
    <w:rsid w:val="002B495D"/>
    <w:rsid w:val="002C2E45"/>
    <w:rsid w:val="002C47B2"/>
    <w:rsid w:val="002C57BE"/>
    <w:rsid w:val="002C6233"/>
    <w:rsid w:val="002C7BA0"/>
    <w:rsid w:val="002D6C7F"/>
    <w:rsid w:val="002E1D59"/>
    <w:rsid w:val="002E4587"/>
    <w:rsid w:val="002E7EE3"/>
    <w:rsid w:val="002F1126"/>
    <w:rsid w:val="00301990"/>
    <w:rsid w:val="003027B1"/>
    <w:rsid w:val="00303EA3"/>
    <w:rsid w:val="00305381"/>
    <w:rsid w:val="003064E4"/>
    <w:rsid w:val="00315F51"/>
    <w:rsid w:val="0032318C"/>
    <w:rsid w:val="00323B2A"/>
    <w:rsid w:val="0032669E"/>
    <w:rsid w:val="00327C26"/>
    <w:rsid w:val="00330651"/>
    <w:rsid w:val="00342FD2"/>
    <w:rsid w:val="003459EF"/>
    <w:rsid w:val="00352608"/>
    <w:rsid w:val="003541DC"/>
    <w:rsid w:val="0035704F"/>
    <w:rsid w:val="00370AB1"/>
    <w:rsid w:val="00374F7C"/>
    <w:rsid w:val="00376C64"/>
    <w:rsid w:val="00380F9B"/>
    <w:rsid w:val="00386ADC"/>
    <w:rsid w:val="003928CB"/>
    <w:rsid w:val="00392961"/>
    <w:rsid w:val="0039310D"/>
    <w:rsid w:val="00394D31"/>
    <w:rsid w:val="003A5A45"/>
    <w:rsid w:val="003B638C"/>
    <w:rsid w:val="003C4E39"/>
    <w:rsid w:val="003C74C7"/>
    <w:rsid w:val="003D510D"/>
    <w:rsid w:val="003D5954"/>
    <w:rsid w:val="003D7311"/>
    <w:rsid w:val="003E2546"/>
    <w:rsid w:val="003F11D4"/>
    <w:rsid w:val="003F506E"/>
    <w:rsid w:val="0040153B"/>
    <w:rsid w:val="00411A3B"/>
    <w:rsid w:val="00415BB0"/>
    <w:rsid w:val="00416125"/>
    <w:rsid w:val="00423B4B"/>
    <w:rsid w:val="00427861"/>
    <w:rsid w:val="0043397D"/>
    <w:rsid w:val="00435002"/>
    <w:rsid w:val="004504E8"/>
    <w:rsid w:val="00451B34"/>
    <w:rsid w:val="00452DD0"/>
    <w:rsid w:val="0045406C"/>
    <w:rsid w:val="00462847"/>
    <w:rsid w:val="004737C2"/>
    <w:rsid w:val="00473D6E"/>
    <w:rsid w:val="004758CF"/>
    <w:rsid w:val="00476767"/>
    <w:rsid w:val="00476C85"/>
    <w:rsid w:val="00481E83"/>
    <w:rsid w:val="00482256"/>
    <w:rsid w:val="00491E68"/>
    <w:rsid w:val="0049248D"/>
    <w:rsid w:val="004A5A8B"/>
    <w:rsid w:val="004A5F4B"/>
    <w:rsid w:val="004A7EB3"/>
    <w:rsid w:val="004B2341"/>
    <w:rsid w:val="004C01D1"/>
    <w:rsid w:val="004C15A4"/>
    <w:rsid w:val="004C3012"/>
    <w:rsid w:val="004C619D"/>
    <w:rsid w:val="004D7E42"/>
    <w:rsid w:val="004E250D"/>
    <w:rsid w:val="004F0E31"/>
    <w:rsid w:val="004F6219"/>
    <w:rsid w:val="005118AB"/>
    <w:rsid w:val="00513F28"/>
    <w:rsid w:val="00516537"/>
    <w:rsid w:val="00520630"/>
    <w:rsid w:val="00532249"/>
    <w:rsid w:val="005367CF"/>
    <w:rsid w:val="005369E5"/>
    <w:rsid w:val="00542A1A"/>
    <w:rsid w:val="00542E90"/>
    <w:rsid w:val="00546B53"/>
    <w:rsid w:val="00552F85"/>
    <w:rsid w:val="00556496"/>
    <w:rsid w:val="00564FE8"/>
    <w:rsid w:val="00566C51"/>
    <w:rsid w:val="005736E0"/>
    <w:rsid w:val="005750C7"/>
    <w:rsid w:val="0057541B"/>
    <w:rsid w:val="005805BF"/>
    <w:rsid w:val="005863C7"/>
    <w:rsid w:val="005875FF"/>
    <w:rsid w:val="005A3130"/>
    <w:rsid w:val="005C149A"/>
    <w:rsid w:val="005C7D0D"/>
    <w:rsid w:val="005D38AF"/>
    <w:rsid w:val="005D4E03"/>
    <w:rsid w:val="005D6DA8"/>
    <w:rsid w:val="005E19AC"/>
    <w:rsid w:val="005E3979"/>
    <w:rsid w:val="005F0010"/>
    <w:rsid w:val="00606AF9"/>
    <w:rsid w:val="00611418"/>
    <w:rsid w:val="00613680"/>
    <w:rsid w:val="00614BC4"/>
    <w:rsid w:val="00634C12"/>
    <w:rsid w:val="00640D96"/>
    <w:rsid w:val="00644D43"/>
    <w:rsid w:val="00650889"/>
    <w:rsid w:val="00651E83"/>
    <w:rsid w:val="006534D5"/>
    <w:rsid w:val="006549C8"/>
    <w:rsid w:val="006733B5"/>
    <w:rsid w:val="00680BB4"/>
    <w:rsid w:val="006815F9"/>
    <w:rsid w:val="006946B3"/>
    <w:rsid w:val="006A7DED"/>
    <w:rsid w:val="006B229A"/>
    <w:rsid w:val="006C46C1"/>
    <w:rsid w:val="006C5F4E"/>
    <w:rsid w:val="006C6BB5"/>
    <w:rsid w:val="006C71F9"/>
    <w:rsid w:val="006D5E22"/>
    <w:rsid w:val="006E3558"/>
    <w:rsid w:val="006E4015"/>
    <w:rsid w:val="006E6CCA"/>
    <w:rsid w:val="006F070E"/>
    <w:rsid w:val="006F3CB0"/>
    <w:rsid w:val="006F5370"/>
    <w:rsid w:val="006F6A75"/>
    <w:rsid w:val="006F779D"/>
    <w:rsid w:val="00700702"/>
    <w:rsid w:val="007131D4"/>
    <w:rsid w:val="00716EB6"/>
    <w:rsid w:val="00721370"/>
    <w:rsid w:val="00726689"/>
    <w:rsid w:val="007338ED"/>
    <w:rsid w:val="00734557"/>
    <w:rsid w:val="00742E78"/>
    <w:rsid w:val="00747C2D"/>
    <w:rsid w:val="00756611"/>
    <w:rsid w:val="00760B8B"/>
    <w:rsid w:val="00767A7F"/>
    <w:rsid w:val="007840BA"/>
    <w:rsid w:val="00794C79"/>
    <w:rsid w:val="007A3529"/>
    <w:rsid w:val="007A4388"/>
    <w:rsid w:val="007A7D47"/>
    <w:rsid w:val="007A7EDA"/>
    <w:rsid w:val="007B2FA0"/>
    <w:rsid w:val="007D4618"/>
    <w:rsid w:val="007D6EE9"/>
    <w:rsid w:val="007F3DF0"/>
    <w:rsid w:val="008005D4"/>
    <w:rsid w:val="008108AD"/>
    <w:rsid w:val="00814B7B"/>
    <w:rsid w:val="00815D7F"/>
    <w:rsid w:val="00816189"/>
    <w:rsid w:val="00817232"/>
    <w:rsid w:val="008231E4"/>
    <w:rsid w:val="0082671D"/>
    <w:rsid w:val="00827846"/>
    <w:rsid w:val="0083569D"/>
    <w:rsid w:val="00837B18"/>
    <w:rsid w:val="00837E0A"/>
    <w:rsid w:val="00842664"/>
    <w:rsid w:val="00846D92"/>
    <w:rsid w:val="008473BB"/>
    <w:rsid w:val="00854F48"/>
    <w:rsid w:val="00861B91"/>
    <w:rsid w:val="00871442"/>
    <w:rsid w:val="008735D5"/>
    <w:rsid w:val="00886B00"/>
    <w:rsid w:val="0089321E"/>
    <w:rsid w:val="008A25CE"/>
    <w:rsid w:val="008A4757"/>
    <w:rsid w:val="008A697D"/>
    <w:rsid w:val="008B1275"/>
    <w:rsid w:val="008B1D24"/>
    <w:rsid w:val="008B3CBC"/>
    <w:rsid w:val="008B7D93"/>
    <w:rsid w:val="008C034E"/>
    <w:rsid w:val="008C4843"/>
    <w:rsid w:val="008F4627"/>
    <w:rsid w:val="00903F22"/>
    <w:rsid w:val="00913FD4"/>
    <w:rsid w:val="0091434D"/>
    <w:rsid w:val="00923F6B"/>
    <w:rsid w:val="00924485"/>
    <w:rsid w:val="00924E62"/>
    <w:rsid w:val="00925634"/>
    <w:rsid w:val="00931F81"/>
    <w:rsid w:val="009374B3"/>
    <w:rsid w:val="009407D4"/>
    <w:rsid w:val="009525E3"/>
    <w:rsid w:val="00954F75"/>
    <w:rsid w:val="00956345"/>
    <w:rsid w:val="00960E58"/>
    <w:rsid w:val="00974DC6"/>
    <w:rsid w:val="0097688F"/>
    <w:rsid w:val="0098311E"/>
    <w:rsid w:val="0098709D"/>
    <w:rsid w:val="00990951"/>
    <w:rsid w:val="00991A4A"/>
    <w:rsid w:val="009A3CCA"/>
    <w:rsid w:val="009A3F2C"/>
    <w:rsid w:val="009A4CE7"/>
    <w:rsid w:val="009A538A"/>
    <w:rsid w:val="009C02CE"/>
    <w:rsid w:val="009D0D66"/>
    <w:rsid w:val="009D6486"/>
    <w:rsid w:val="009E1F48"/>
    <w:rsid w:val="009F1998"/>
    <w:rsid w:val="009F4C25"/>
    <w:rsid w:val="00A0098C"/>
    <w:rsid w:val="00A00A80"/>
    <w:rsid w:val="00A149F2"/>
    <w:rsid w:val="00A20032"/>
    <w:rsid w:val="00A24E6D"/>
    <w:rsid w:val="00A34B7C"/>
    <w:rsid w:val="00A4367C"/>
    <w:rsid w:val="00A44AC6"/>
    <w:rsid w:val="00A50823"/>
    <w:rsid w:val="00A53587"/>
    <w:rsid w:val="00A554AF"/>
    <w:rsid w:val="00A64241"/>
    <w:rsid w:val="00A66E35"/>
    <w:rsid w:val="00A70AB2"/>
    <w:rsid w:val="00A7238A"/>
    <w:rsid w:val="00A7404F"/>
    <w:rsid w:val="00A763B3"/>
    <w:rsid w:val="00A767AD"/>
    <w:rsid w:val="00A85C4A"/>
    <w:rsid w:val="00A96F71"/>
    <w:rsid w:val="00AA0ACE"/>
    <w:rsid w:val="00AA79EF"/>
    <w:rsid w:val="00AB0A04"/>
    <w:rsid w:val="00AB569B"/>
    <w:rsid w:val="00AB601D"/>
    <w:rsid w:val="00AC6910"/>
    <w:rsid w:val="00AE1F02"/>
    <w:rsid w:val="00AF666F"/>
    <w:rsid w:val="00AF69AB"/>
    <w:rsid w:val="00B26A5A"/>
    <w:rsid w:val="00B55417"/>
    <w:rsid w:val="00B57AB8"/>
    <w:rsid w:val="00B63596"/>
    <w:rsid w:val="00B63C4B"/>
    <w:rsid w:val="00B66A9F"/>
    <w:rsid w:val="00B714DF"/>
    <w:rsid w:val="00B7206A"/>
    <w:rsid w:val="00B77538"/>
    <w:rsid w:val="00B82146"/>
    <w:rsid w:val="00B851BB"/>
    <w:rsid w:val="00B92517"/>
    <w:rsid w:val="00BB7F45"/>
    <w:rsid w:val="00BC1F6B"/>
    <w:rsid w:val="00BC4769"/>
    <w:rsid w:val="00BC69D9"/>
    <w:rsid w:val="00BC7608"/>
    <w:rsid w:val="00BC76D0"/>
    <w:rsid w:val="00BD412F"/>
    <w:rsid w:val="00BD68B9"/>
    <w:rsid w:val="00BE5C04"/>
    <w:rsid w:val="00BE6C2F"/>
    <w:rsid w:val="00C034E4"/>
    <w:rsid w:val="00C240E1"/>
    <w:rsid w:val="00C41CD8"/>
    <w:rsid w:val="00C52F56"/>
    <w:rsid w:val="00C567D8"/>
    <w:rsid w:val="00C60E20"/>
    <w:rsid w:val="00C6690B"/>
    <w:rsid w:val="00C77377"/>
    <w:rsid w:val="00C77BF3"/>
    <w:rsid w:val="00C82BB9"/>
    <w:rsid w:val="00C85585"/>
    <w:rsid w:val="00C85A1A"/>
    <w:rsid w:val="00C92C98"/>
    <w:rsid w:val="00C95417"/>
    <w:rsid w:val="00CB0B5A"/>
    <w:rsid w:val="00CB2CAE"/>
    <w:rsid w:val="00CB300E"/>
    <w:rsid w:val="00CC51DB"/>
    <w:rsid w:val="00CE0314"/>
    <w:rsid w:val="00CE7C5E"/>
    <w:rsid w:val="00CF0515"/>
    <w:rsid w:val="00CF2586"/>
    <w:rsid w:val="00D074C7"/>
    <w:rsid w:val="00D11940"/>
    <w:rsid w:val="00D14242"/>
    <w:rsid w:val="00D2185C"/>
    <w:rsid w:val="00D21CCA"/>
    <w:rsid w:val="00D257F2"/>
    <w:rsid w:val="00D32FCD"/>
    <w:rsid w:val="00D33081"/>
    <w:rsid w:val="00D34D80"/>
    <w:rsid w:val="00D3642E"/>
    <w:rsid w:val="00D40C3C"/>
    <w:rsid w:val="00D41C24"/>
    <w:rsid w:val="00D41FF6"/>
    <w:rsid w:val="00D43021"/>
    <w:rsid w:val="00D46E3B"/>
    <w:rsid w:val="00D55A52"/>
    <w:rsid w:val="00D6659A"/>
    <w:rsid w:val="00D754AA"/>
    <w:rsid w:val="00D777F6"/>
    <w:rsid w:val="00D809D7"/>
    <w:rsid w:val="00D82A23"/>
    <w:rsid w:val="00D84C48"/>
    <w:rsid w:val="00D86012"/>
    <w:rsid w:val="00D92451"/>
    <w:rsid w:val="00D967EE"/>
    <w:rsid w:val="00DA48A0"/>
    <w:rsid w:val="00DB1344"/>
    <w:rsid w:val="00DD10A5"/>
    <w:rsid w:val="00DD342C"/>
    <w:rsid w:val="00DD44FB"/>
    <w:rsid w:val="00DD6521"/>
    <w:rsid w:val="00DF2573"/>
    <w:rsid w:val="00DF48B7"/>
    <w:rsid w:val="00DF6633"/>
    <w:rsid w:val="00E01A57"/>
    <w:rsid w:val="00E11E85"/>
    <w:rsid w:val="00E14062"/>
    <w:rsid w:val="00E142E2"/>
    <w:rsid w:val="00E24428"/>
    <w:rsid w:val="00E25185"/>
    <w:rsid w:val="00E30DB0"/>
    <w:rsid w:val="00E33EF5"/>
    <w:rsid w:val="00E355D6"/>
    <w:rsid w:val="00E43391"/>
    <w:rsid w:val="00E5764F"/>
    <w:rsid w:val="00E70959"/>
    <w:rsid w:val="00E7257F"/>
    <w:rsid w:val="00E75D3A"/>
    <w:rsid w:val="00E8274C"/>
    <w:rsid w:val="00E84AFA"/>
    <w:rsid w:val="00E85125"/>
    <w:rsid w:val="00E87B77"/>
    <w:rsid w:val="00E97B47"/>
    <w:rsid w:val="00EA1775"/>
    <w:rsid w:val="00EA2649"/>
    <w:rsid w:val="00EB110D"/>
    <w:rsid w:val="00EB4A55"/>
    <w:rsid w:val="00EC1119"/>
    <w:rsid w:val="00EC1B91"/>
    <w:rsid w:val="00EC235C"/>
    <w:rsid w:val="00EC46A1"/>
    <w:rsid w:val="00EC6EA1"/>
    <w:rsid w:val="00EC7D41"/>
    <w:rsid w:val="00EE0C85"/>
    <w:rsid w:val="00EE1DFF"/>
    <w:rsid w:val="00EF6C01"/>
    <w:rsid w:val="00F04497"/>
    <w:rsid w:val="00F1193E"/>
    <w:rsid w:val="00F12781"/>
    <w:rsid w:val="00F17667"/>
    <w:rsid w:val="00F23348"/>
    <w:rsid w:val="00F319BA"/>
    <w:rsid w:val="00F34446"/>
    <w:rsid w:val="00F36660"/>
    <w:rsid w:val="00F36B7A"/>
    <w:rsid w:val="00F419DC"/>
    <w:rsid w:val="00F46D73"/>
    <w:rsid w:val="00F5295D"/>
    <w:rsid w:val="00F53B1B"/>
    <w:rsid w:val="00F53BE9"/>
    <w:rsid w:val="00F56CA1"/>
    <w:rsid w:val="00F65FD3"/>
    <w:rsid w:val="00F7152D"/>
    <w:rsid w:val="00F727AC"/>
    <w:rsid w:val="00F75E10"/>
    <w:rsid w:val="00F812FF"/>
    <w:rsid w:val="00F81B64"/>
    <w:rsid w:val="00F86B5A"/>
    <w:rsid w:val="00F932F3"/>
    <w:rsid w:val="00F93472"/>
    <w:rsid w:val="00F976CA"/>
    <w:rsid w:val="00FA0547"/>
    <w:rsid w:val="00FA2D04"/>
    <w:rsid w:val="00FB6500"/>
    <w:rsid w:val="00FB6B41"/>
    <w:rsid w:val="00FC6306"/>
    <w:rsid w:val="00FC6BFE"/>
    <w:rsid w:val="00FC72DF"/>
    <w:rsid w:val="00FD03D3"/>
    <w:rsid w:val="00FD7984"/>
    <w:rsid w:val="00FE4E3F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  <w:style w:type="paragraph" w:styleId="aa">
    <w:name w:val="footnote text"/>
    <w:basedOn w:val="a"/>
    <w:link w:val="ab"/>
    <w:rsid w:val="006733B5"/>
    <w:rPr>
      <w:lang w:val="x-none"/>
    </w:rPr>
  </w:style>
  <w:style w:type="character" w:customStyle="1" w:styleId="ab">
    <w:name w:val="Текст сноски Знак"/>
    <w:basedOn w:val="a0"/>
    <w:link w:val="aa"/>
    <w:rsid w:val="006733B5"/>
    <w:rPr>
      <w:lang w:val="x-none"/>
    </w:rPr>
  </w:style>
  <w:style w:type="character" w:styleId="ac">
    <w:name w:val="footnote reference"/>
    <w:rsid w:val="00673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  <w:style w:type="paragraph" w:styleId="aa">
    <w:name w:val="footnote text"/>
    <w:basedOn w:val="a"/>
    <w:link w:val="ab"/>
    <w:rsid w:val="006733B5"/>
    <w:rPr>
      <w:lang w:val="x-none"/>
    </w:rPr>
  </w:style>
  <w:style w:type="character" w:customStyle="1" w:styleId="ab">
    <w:name w:val="Текст сноски Знак"/>
    <w:basedOn w:val="a0"/>
    <w:link w:val="aa"/>
    <w:rsid w:val="006733B5"/>
    <w:rPr>
      <w:lang w:val="x-none"/>
    </w:rPr>
  </w:style>
  <w:style w:type="character" w:styleId="ac">
    <w:name w:val="footnote reference"/>
    <w:rsid w:val="00673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anavar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0BA6-067F-4A66-B696-27A1C012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8</cp:revision>
  <cp:lastPrinted>2025-04-08T09:24:00Z</cp:lastPrinted>
  <dcterms:created xsi:type="dcterms:W3CDTF">2025-04-03T04:31:00Z</dcterms:created>
  <dcterms:modified xsi:type="dcterms:W3CDTF">2025-04-08T09:25:00Z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1639100424</vt:i4>
  </property>
  <property fmtid="{D5CDD505-2E9C-101B-9397-08002B2CF9AE}" pid="3" name="_EmailSubject">
    <vt:lpwstr/>
  </property>
  <property fmtid="{D5CDD505-2E9C-101B-9397-08002B2CF9AE}" pid="4" name="_AuthorEmail">
    <vt:lpwstr>DyryaginaGY@vanavara.evenkya.ru</vt:lpwstr>
  </property>
  <property fmtid="{D5CDD505-2E9C-101B-9397-08002B2CF9AE}" pid="5" name="_AuthorEmailDisplayName">
    <vt:lpwstr>Дюрягина Г.Ю.</vt:lpwstr>
  </property>
  <property fmtid="{D5CDD505-2E9C-101B-9397-08002B2CF9AE}" pid="6" name="_PreviousAdHocReviewCycleID">
    <vt:i4>2131602021</vt:i4>
  </property>
  <property fmtid="{D5CDD505-2E9C-101B-9397-08002B2CF9AE}" pid="7" name="_ReviewingToolsShownOnce">
    <vt:lpwstr/>
  </property>
</Properties>
</file>